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25" w:rsidRDefault="00C10C25" w:rsidP="00E63FF2">
      <w:pPr>
        <w:contextualSpacing/>
        <w:jc w:val="center"/>
        <w:rPr>
          <w:rFonts w:ascii="Times New Roman" w:hAnsi="Times New Roman"/>
          <w:sz w:val="28"/>
          <w:szCs w:val="28"/>
        </w:rPr>
      </w:pPr>
      <w:r>
        <w:rPr>
          <w:rFonts w:ascii="Times New Roman" w:hAnsi="Times New Roman"/>
          <w:sz w:val="28"/>
          <w:szCs w:val="28"/>
        </w:rPr>
        <w:t xml:space="preserve">                                                                              </w:t>
      </w:r>
    </w:p>
    <w:p w:rsidR="00C10C25" w:rsidRDefault="00E63FF2" w:rsidP="004F2D41">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F2D41" w:rsidRDefault="004F2D41" w:rsidP="004F2D41">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940425" cy="8276783"/>
            <wp:effectExtent l="0" t="0" r="0" b="0"/>
            <wp:docPr id="1" name="Рисунок 1" descr="C:\Users\763203\Documents\SCAN_20170112_1622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3203\Documents\SCAN_20170112_162257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76783"/>
                    </a:xfrm>
                    <a:prstGeom prst="rect">
                      <a:avLst/>
                    </a:prstGeom>
                    <a:noFill/>
                    <a:ln>
                      <a:noFill/>
                    </a:ln>
                  </pic:spPr>
                </pic:pic>
              </a:graphicData>
            </a:graphic>
          </wp:inline>
        </w:drawing>
      </w:r>
    </w:p>
    <w:p w:rsidR="004F2D41" w:rsidRDefault="004F2D41" w:rsidP="004F2D41">
      <w:pPr>
        <w:spacing w:after="0" w:line="240" w:lineRule="auto"/>
        <w:jc w:val="center"/>
        <w:rPr>
          <w:rFonts w:ascii="Times New Roman" w:hAnsi="Times New Roman"/>
          <w:sz w:val="28"/>
          <w:szCs w:val="28"/>
        </w:rPr>
      </w:pPr>
    </w:p>
    <w:p w:rsidR="004F2D41" w:rsidRDefault="004F2D41" w:rsidP="004F2D41">
      <w:pPr>
        <w:spacing w:after="0" w:line="240" w:lineRule="auto"/>
        <w:jc w:val="center"/>
        <w:rPr>
          <w:rFonts w:ascii="Times New Roman" w:hAnsi="Times New Roman"/>
          <w:sz w:val="28"/>
          <w:szCs w:val="28"/>
        </w:rPr>
      </w:pPr>
    </w:p>
    <w:p w:rsidR="004F2D41" w:rsidRDefault="004F2D41" w:rsidP="004F2D41">
      <w:pPr>
        <w:spacing w:after="0" w:line="240" w:lineRule="auto"/>
        <w:jc w:val="center"/>
        <w:rPr>
          <w:rFonts w:ascii="Times New Roman" w:hAnsi="Times New Roman"/>
          <w:sz w:val="28"/>
          <w:szCs w:val="28"/>
        </w:rPr>
      </w:pPr>
    </w:p>
    <w:p w:rsidR="004F2D41" w:rsidRDefault="004F2D41" w:rsidP="004F2D41">
      <w:pPr>
        <w:spacing w:after="0" w:line="240" w:lineRule="auto"/>
        <w:jc w:val="center"/>
        <w:rPr>
          <w:rFonts w:ascii="Times New Roman" w:hAnsi="Times New Roman"/>
          <w:sz w:val="28"/>
          <w:szCs w:val="28"/>
        </w:rPr>
      </w:pPr>
    </w:p>
    <w:p w:rsidR="00C10C25" w:rsidRPr="00E63FF2" w:rsidRDefault="00C10C25" w:rsidP="00C10C25">
      <w:pPr>
        <w:contextualSpacing/>
        <w:rPr>
          <w:rFonts w:ascii="Times New Roman" w:hAnsi="Times New Roman"/>
          <w:sz w:val="28"/>
          <w:szCs w:val="28"/>
        </w:rPr>
      </w:pPr>
      <w:bookmarkStart w:id="0" w:name="_GoBack"/>
      <w:bookmarkEnd w:id="0"/>
      <w:r w:rsidRPr="00E63FF2">
        <w:rPr>
          <w:rFonts w:ascii="Times New Roman" w:hAnsi="Times New Roman"/>
          <w:sz w:val="28"/>
          <w:szCs w:val="28"/>
        </w:rPr>
        <w:t>СОГЛАСОВАНО</w:t>
      </w:r>
    </w:p>
    <w:p w:rsidR="00C10C25" w:rsidRPr="00E63FF2" w:rsidRDefault="00C10C25" w:rsidP="00C10C25">
      <w:pPr>
        <w:contextualSpacing/>
        <w:rPr>
          <w:rFonts w:ascii="Times New Roman" w:hAnsi="Times New Roman"/>
          <w:sz w:val="28"/>
          <w:szCs w:val="28"/>
        </w:rPr>
      </w:pPr>
      <w:r w:rsidRPr="00E63FF2">
        <w:rPr>
          <w:rFonts w:ascii="Times New Roman" w:hAnsi="Times New Roman"/>
          <w:sz w:val="28"/>
          <w:szCs w:val="28"/>
        </w:rPr>
        <w:t>Протокол заседания</w:t>
      </w:r>
      <w:r w:rsidRPr="00E63FF2">
        <w:rPr>
          <w:rFonts w:ascii="Times New Roman" w:hAnsi="Times New Roman"/>
          <w:sz w:val="28"/>
          <w:szCs w:val="28"/>
        </w:rPr>
        <w:br/>
        <w:t>педагогического совета</w:t>
      </w:r>
    </w:p>
    <w:p w:rsidR="00C10C25" w:rsidRPr="00E63FF2" w:rsidRDefault="00E63FF2" w:rsidP="00C10C25">
      <w:pPr>
        <w:contextualSpacing/>
        <w:rPr>
          <w:rFonts w:ascii="Times New Roman" w:hAnsi="Times New Roman"/>
          <w:sz w:val="28"/>
          <w:szCs w:val="28"/>
        </w:rPr>
      </w:pPr>
      <w:r>
        <w:rPr>
          <w:rFonts w:ascii="Times New Roman" w:hAnsi="Times New Roman"/>
          <w:sz w:val="28"/>
          <w:szCs w:val="28"/>
        </w:rPr>
        <w:t>от «__»___2015 № ___</w:t>
      </w:r>
    </w:p>
    <w:p w:rsidR="00C10C25" w:rsidRDefault="00C10C25" w:rsidP="00C10C25">
      <w:pPr>
        <w:spacing w:after="0" w:line="360" w:lineRule="auto"/>
        <w:contextualSpacing/>
        <w:jc w:val="both"/>
        <w:rPr>
          <w:rFonts w:ascii="Times New Roman" w:hAnsi="Times New Roman"/>
          <w:sz w:val="28"/>
          <w:szCs w:val="28"/>
        </w:rPr>
      </w:pPr>
      <w:r>
        <w:rPr>
          <w:rFonts w:ascii="Times New Roman" w:hAnsi="Times New Roman"/>
          <w:sz w:val="28"/>
          <w:szCs w:val="28"/>
        </w:rPr>
        <w:t>1.Настоящий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М</w:t>
      </w:r>
      <w:r w:rsidR="00E63FF2">
        <w:rPr>
          <w:rFonts w:ascii="Times New Roman" w:hAnsi="Times New Roman"/>
          <w:sz w:val="28"/>
          <w:szCs w:val="28"/>
        </w:rPr>
        <w:t>БОУ Белосельской С</w:t>
      </w:r>
      <w:r>
        <w:rPr>
          <w:rFonts w:ascii="Times New Roman" w:hAnsi="Times New Roman"/>
          <w:sz w:val="28"/>
          <w:szCs w:val="28"/>
        </w:rPr>
        <w:t>Ш  (далее соответственно комиссия, учреждение).</w:t>
      </w:r>
    </w:p>
    <w:p w:rsidR="00C10C25" w:rsidRDefault="00C10C25" w:rsidP="00C10C25">
      <w:pPr>
        <w:tabs>
          <w:tab w:val="left" w:pos="1134"/>
        </w:tabs>
        <w:spacing w:line="360" w:lineRule="auto"/>
        <w:contextualSpacing/>
        <w:jc w:val="both"/>
        <w:rPr>
          <w:rFonts w:ascii="Times New Roman" w:hAnsi="Times New Roman"/>
          <w:sz w:val="28"/>
          <w:szCs w:val="28"/>
        </w:rPr>
      </w:pPr>
      <w:r>
        <w:rPr>
          <w:rFonts w:ascii="Times New Roman" w:hAnsi="Times New Roman"/>
          <w:sz w:val="28"/>
          <w:szCs w:val="28"/>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C10C25" w:rsidRDefault="00C10C25" w:rsidP="00C10C25">
      <w:pPr>
        <w:tabs>
          <w:tab w:val="left" w:pos="1134"/>
        </w:tabs>
        <w:spacing w:line="360" w:lineRule="auto"/>
        <w:contextualSpacing/>
        <w:jc w:val="both"/>
        <w:rPr>
          <w:rFonts w:ascii="Times New Roman" w:hAnsi="Times New Roman"/>
          <w:sz w:val="28"/>
          <w:szCs w:val="28"/>
        </w:rPr>
      </w:pPr>
      <w:r>
        <w:rPr>
          <w:rFonts w:ascii="Times New Roman" w:hAnsi="Times New Roman"/>
          <w:sz w:val="28"/>
          <w:szCs w:val="28"/>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Times New Roman" w:hAnsi="Times New Roman"/>
          <w:sz w:val="28"/>
          <w:szCs w:val="28"/>
        </w:rPr>
        <w:t>к</w:t>
      </w:r>
      <w:proofErr w:type="gramEnd"/>
      <w:r>
        <w:rPr>
          <w:rFonts w:ascii="Times New Roman" w:hAnsi="Times New Roman"/>
          <w:sz w:val="28"/>
          <w:szCs w:val="28"/>
        </w:rPr>
        <w:t xml:space="preserve"> обучающимся дисциплинарного взыскания.</w:t>
      </w:r>
    </w:p>
    <w:p w:rsidR="00C10C25" w:rsidRDefault="00C10C25" w:rsidP="00C10C25">
      <w:pPr>
        <w:spacing w:after="0" w:line="360" w:lineRule="auto"/>
        <w:contextualSpacing/>
        <w:jc w:val="both"/>
        <w:rPr>
          <w:rFonts w:ascii="Times New Roman" w:hAnsi="Times New Roman"/>
          <w:sz w:val="28"/>
          <w:szCs w:val="28"/>
        </w:rPr>
      </w:pPr>
      <w:r>
        <w:rPr>
          <w:rFonts w:ascii="Times New Roman" w:hAnsi="Times New Roman"/>
          <w:sz w:val="28"/>
          <w:szCs w:val="28"/>
        </w:rPr>
        <w:t>2.Комиссия состоит из избираемых членов, представляющих:</w:t>
      </w:r>
    </w:p>
    <w:p w:rsidR="00C10C25" w:rsidRDefault="00BF5B6F" w:rsidP="00BF5B6F">
      <w:pPr>
        <w:spacing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 xml:space="preserve">родителей (законных представителей) несовершеннолетних обучающихся – </w:t>
      </w:r>
      <w:r w:rsidR="00B921C3">
        <w:rPr>
          <w:rFonts w:ascii="Times New Roman" w:hAnsi="Times New Roman"/>
          <w:sz w:val="28"/>
          <w:szCs w:val="28"/>
        </w:rPr>
        <w:t>2</w:t>
      </w:r>
      <w:r>
        <w:rPr>
          <w:rFonts w:ascii="Times New Roman" w:hAnsi="Times New Roman"/>
          <w:sz w:val="28"/>
          <w:szCs w:val="28"/>
        </w:rPr>
        <w:t xml:space="preserve"> человек</w:t>
      </w:r>
      <w:r w:rsidR="00B921C3">
        <w:rPr>
          <w:rFonts w:ascii="Times New Roman" w:hAnsi="Times New Roman"/>
          <w:sz w:val="28"/>
          <w:szCs w:val="28"/>
        </w:rPr>
        <w:t>а</w:t>
      </w:r>
      <w:r w:rsidR="00C10C25">
        <w:rPr>
          <w:rFonts w:ascii="Times New Roman" w:hAnsi="Times New Roman"/>
          <w:sz w:val="28"/>
          <w:szCs w:val="28"/>
        </w:rPr>
        <w:t>;</w:t>
      </w:r>
    </w:p>
    <w:p w:rsidR="00C10C25" w:rsidRDefault="00BF5B6F" w:rsidP="00BF5B6F">
      <w:pPr>
        <w:spacing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 xml:space="preserve">работников учреждения – </w:t>
      </w:r>
      <w:r>
        <w:rPr>
          <w:rFonts w:ascii="Times New Roman" w:hAnsi="Times New Roman"/>
          <w:sz w:val="28"/>
          <w:szCs w:val="28"/>
        </w:rPr>
        <w:t>2</w:t>
      </w:r>
      <w:r w:rsidR="00C10C25">
        <w:rPr>
          <w:rFonts w:ascii="Times New Roman" w:hAnsi="Times New Roman"/>
          <w:sz w:val="28"/>
          <w:szCs w:val="28"/>
        </w:rPr>
        <w:t xml:space="preserve"> человека;</w:t>
      </w:r>
    </w:p>
    <w:p w:rsidR="00BF5B6F"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 xml:space="preserve">Члены комиссии, представляющие работников, избираются на общем собрании работников учреждения простым большинством голосов </w:t>
      </w:r>
      <w:r>
        <w:rPr>
          <w:rFonts w:ascii="Times New Roman" w:hAnsi="Times New Roman"/>
          <w:sz w:val="28"/>
          <w:szCs w:val="28"/>
        </w:rPr>
        <w:lastRenderedPageBreak/>
        <w:t>присутствующих на заседании членов общего собрания работников учреждения.</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Комиссия считается сформированной и приступает к работе с момента избрания всего состава комиссии.</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 xml:space="preserve">Комиссия формируется сроком на </w:t>
      </w:r>
      <w:r w:rsidRPr="00BF5B6F">
        <w:rPr>
          <w:rFonts w:ascii="Times New Roman" w:hAnsi="Times New Roman"/>
          <w:sz w:val="28"/>
          <w:szCs w:val="28"/>
        </w:rPr>
        <w:t>один год.</w:t>
      </w:r>
      <w:r>
        <w:rPr>
          <w:rFonts w:ascii="Times New Roman" w:hAnsi="Times New Roman"/>
          <w:sz w:val="28"/>
          <w:szCs w:val="28"/>
        </w:rPr>
        <w:t xml:space="preserve"> Состав комиссии утверждается приказом директора учреждения.</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Учреждение не выплачивает членам комиссии вознаграждение за выполнение ими своих обязанностей.</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Полномочия члена комиссии</w:t>
      </w:r>
      <w:r>
        <w:rPr>
          <w:rFonts w:ascii="Times New Roman" w:hAnsi="Times New Roman"/>
          <w:b/>
          <w:sz w:val="28"/>
          <w:szCs w:val="28"/>
        </w:rPr>
        <w:t xml:space="preserve"> </w:t>
      </w:r>
      <w:r>
        <w:rPr>
          <w:rFonts w:ascii="Times New Roman" w:eastAsia="Times New Roman" w:hAnsi="Times New Roman"/>
          <w:bCs/>
          <w:sz w:val="28"/>
          <w:szCs w:val="28"/>
        </w:rPr>
        <w:t>могут быть прекращены досрочно:</w:t>
      </w:r>
    </w:p>
    <w:p w:rsidR="00C10C25" w:rsidRDefault="00BF5B6F" w:rsidP="00BF5B6F">
      <w:pPr>
        <w:shd w:val="clear" w:color="auto" w:fill="FFFFFF"/>
        <w:autoSpaceDE w:val="0"/>
        <w:autoSpaceDN w:val="0"/>
        <w:adjustRightInd w:val="0"/>
        <w:spacing w:before="5" w:line="360" w:lineRule="auto"/>
        <w:ind w:right="34"/>
        <w:contextualSpacing/>
        <w:jc w:val="both"/>
        <w:rPr>
          <w:rFonts w:ascii="Times New Roman" w:eastAsia="Times New Roman" w:hAnsi="Times New Roman"/>
          <w:bCs/>
          <w:sz w:val="28"/>
          <w:szCs w:val="28"/>
        </w:rPr>
      </w:pPr>
      <w:r>
        <w:rPr>
          <w:rFonts w:ascii="Times New Roman" w:eastAsia="Times New Roman" w:hAnsi="Times New Roman"/>
          <w:bCs/>
          <w:sz w:val="28"/>
          <w:szCs w:val="28"/>
        </w:rPr>
        <w:t>-</w:t>
      </w:r>
      <w:r w:rsidR="00C10C25">
        <w:rPr>
          <w:rFonts w:ascii="Times New Roman" w:eastAsia="Times New Roman" w:hAnsi="Times New Roman"/>
          <w:bCs/>
          <w:sz w:val="28"/>
          <w:szCs w:val="28"/>
        </w:rPr>
        <w:t>по просьбе члена комиссии;</w:t>
      </w:r>
    </w:p>
    <w:p w:rsidR="00C10C25" w:rsidRDefault="00BF5B6F" w:rsidP="00BF5B6F">
      <w:pPr>
        <w:shd w:val="clear" w:color="auto" w:fill="FFFFFF"/>
        <w:autoSpaceDE w:val="0"/>
        <w:autoSpaceDN w:val="0"/>
        <w:adjustRightInd w:val="0"/>
        <w:spacing w:before="5" w:line="360" w:lineRule="auto"/>
        <w:ind w:right="34"/>
        <w:contextualSpacing/>
        <w:jc w:val="both"/>
        <w:rPr>
          <w:rFonts w:ascii="Times New Roman" w:eastAsia="Times New Roman" w:hAnsi="Times New Roman"/>
          <w:bCs/>
          <w:sz w:val="28"/>
          <w:szCs w:val="28"/>
        </w:rPr>
      </w:pPr>
      <w:r>
        <w:rPr>
          <w:rFonts w:ascii="Times New Roman" w:eastAsia="Times New Roman" w:hAnsi="Times New Roman"/>
          <w:bCs/>
          <w:sz w:val="28"/>
          <w:szCs w:val="28"/>
        </w:rPr>
        <w:t>-</w:t>
      </w:r>
      <w:r w:rsidR="00C10C25">
        <w:rPr>
          <w:rFonts w:ascii="Times New Roman" w:eastAsia="Times New Roman" w:hAnsi="Times New Roman"/>
          <w:bCs/>
          <w:sz w:val="28"/>
          <w:szCs w:val="28"/>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C10C25" w:rsidRDefault="00C10C25" w:rsidP="00BF5B6F">
      <w:pPr>
        <w:spacing w:after="0" w:line="360" w:lineRule="auto"/>
        <w:contextualSpacing/>
        <w:jc w:val="both"/>
        <w:rPr>
          <w:rFonts w:ascii="Times New Roman" w:eastAsia="Calibri" w:hAnsi="Times New Roman"/>
          <w:sz w:val="28"/>
          <w:szCs w:val="28"/>
          <w:lang w:eastAsia="en-US"/>
        </w:rPr>
      </w:pPr>
      <w:r>
        <w:rPr>
          <w:rFonts w:ascii="Times New Roman" w:hAnsi="Times New Roman"/>
          <w:sz w:val="28"/>
          <w:szCs w:val="28"/>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Вакантные места, образовавшиеся в комиссии, замещаются на оставшийся срок полномочий комиссии.</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Комиссию возглавляет председатель, избираемый членами комиссии из их числа простым большинством голосов присутствующих на заседании членов комиссии.</w:t>
      </w:r>
    </w:p>
    <w:p w:rsidR="00C10C25" w:rsidRPr="00BF5B6F" w:rsidRDefault="00C10C25" w:rsidP="00BF5B6F">
      <w:pPr>
        <w:spacing w:after="0" w:line="360" w:lineRule="auto"/>
        <w:contextualSpacing/>
        <w:jc w:val="both"/>
        <w:rPr>
          <w:rFonts w:ascii="Times New Roman" w:hAnsi="Times New Roman"/>
          <w:sz w:val="28"/>
          <w:szCs w:val="28"/>
        </w:rPr>
      </w:pPr>
      <w:r w:rsidRPr="00BF5B6F">
        <w:rPr>
          <w:rFonts w:ascii="Times New Roman" w:hAnsi="Times New Roman"/>
          <w:sz w:val="28"/>
          <w:szCs w:val="28"/>
        </w:rPr>
        <w:t>Директор учреждения не может быть избран председателем комиссии.</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C10C25" w:rsidRDefault="00C10C25" w:rsidP="00BF5B6F">
      <w:pPr>
        <w:spacing w:after="0" w:line="360" w:lineRule="auto"/>
        <w:contextualSpacing/>
        <w:jc w:val="both"/>
        <w:rPr>
          <w:rFonts w:ascii="Times New Roman" w:hAnsi="Times New Roman"/>
          <w:sz w:val="28"/>
          <w:szCs w:val="28"/>
        </w:rPr>
      </w:pPr>
      <w:r>
        <w:rPr>
          <w:rFonts w:ascii="Times New Roman" w:hAnsi="Times New Roman"/>
          <w:sz w:val="28"/>
          <w:szCs w:val="28"/>
        </w:rPr>
        <w:t>Председатель комиссии:</w:t>
      </w:r>
    </w:p>
    <w:p w:rsidR="00C10C25" w:rsidRDefault="00BF5B6F" w:rsidP="00BF5B6F">
      <w:pPr>
        <w:spacing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осуществляет общее руководство деятельностью комиссии;</w:t>
      </w:r>
    </w:p>
    <w:p w:rsidR="00C10C25" w:rsidRDefault="00BF5B6F" w:rsidP="00BF5B6F">
      <w:pPr>
        <w:spacing w:line="360" w:lineRule="auto"/>
        <w:contextualSpacing/>
        <w:jc w:val="both"/>
        <w:rPr>
          <w:rFonts w:ascii="Times New Roman" w:hAnsi="Times New Roman"/>
          <w:sz w:val="28"/>
          <w:szCs w:val="28"/>
        </w:rPr>
      </w:pPr>
      <w:r>
        <w:rPr>
          <w:rFonts w:ascii="Times New Roman" w:hAnsi="Times New Roman"/>
          <w:sz w:val="28"/>
          <w:szCs w:val="28"/>
        </w:rPr>
        <w:lastRenderedPageBreak/>
        <w:t>-</w:t>
      </w:r>
      <w:r w:rsidR="00C10C25">
        <w:rPr>
          <w:rFonts w:ascii="Times New Roman" w:hAnsi="Times New Roman"/>
          <w:sz w:val="28"/>
          <w:szCs w:val="28"/>
        </w:rPr>
        <w:t>ведёт заседание комиссии;</w:t>
      </w:r>
    </w:p>
    <w:p w:rsidR="00C10C25" w:rsidRDefault="00BF5B6F" w:rsidP="00BF5B6F">
      <w:pPr>
        <w:spacing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подписывает протокол заседания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C10C25" w:rsidRDefault="00CA1983" w:rsidP="00CA1983">
      <w:pPr>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3.</w:t>
      </w:r>
      <w:r w:rsidR="00C10C25">
        <w:rPr>
          <w:rFonts w:ascii="Times New Roman" w:hAnsi="Times New Roman"/>
          <w:sz w:val="28"/>
          <w:szCs w:val="28"/>
        </w:rPr>
        <w:t xml:space="preserve">Обращение в комиссию могут направлять обучающиеся, за исключением обучающихся по образовательным программам </w:t>
      </w:r>
      <w:r w:rsidR="00C10C25" w:rsidRPr="00CA1983">
        <w:rPr>
          <w:rFonts w:ascii="Times New Roman" w:hAnsi="Times New Roman"/>
          <w:sz w:val="28"/>
          <w:szCs w:val="28"/>
        </w:rPr>
        <w:t>дошкольного и начального</w:t>
      </w:r>
      <w:r w:rsidR="00C10C25">
        <w:rPr>
          <w:rFonts w:ascii="Times New Roman" w:hAnsi="Times New Roman"/>
          <w:sz w:val="28"/>
          <w:szCs w:val="28"/>
        </w:rPr>
        <w:t xml:space="preserve"> общего образования, родители (законные представители) несовершеннолетних обучающихся, педагогические работники и их представители, директор учреждения либо представитель учреждения, действующий на основании доверенности.</w:t>
      </w:r>
      <w:proofErr w:type="gramEnd"/>
    </w:p>
    <w:p w:rsidR="00C10C25" w:rsidRPr="00CA1983"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 xml:space="preserve">Срок обращения в комиссию составляет </w:t>
      </w:r>
      <w:r w:rsidRPr="00CA1983">
        <w:rPr>
          <w:rFonts w:ascii="Times New Roman" w:hAnsi="Times New Roman"/>
          <w:sz w:val="28"/>
          <w:szCs w:val="28"/>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C10C25" w:rsidRDefault="00C10C25" w:rsidP="00CA1983">
      <w:pPr>
        <w:spacing w:after="0" w:line="360" w:lineRule="auto"/>
        <w:contextualSpacing/>
        <w:jc w:val="both"/>
        <w:rPr>
          <w:rFonts w:ascii="Times New Roman" w:hAnsi="Times New Roman"/>
          <w:sz w:val="28"/>
          <w:szCs w:val="28"/>
        </w:rPr>
      </w:pPr>
      <w:r w:rsidRPr="00CA1983">
        <w:rPr>
          <w:rFonts w:ascii="Times New Roman" w:hAnsi="Times New Roman"/>
          <w:sz w:val="28"/>
          <w:szCs w:val="28"/>
        </w:rPr>
        <w:t>Комиссия обязана рассмотреть поступившее от участника (участников) образовательных отношений письменное заявление в течение десяти</w:t>
      </w:r>
      <w:r>
        <w:rPr>
          <w:rFonts w:ascii="Times New Roman" w:hAnsi="Times New Roman"/>
          <w:sz w:val="28"/>
          <w:szCs w:val="28"/>
        </w:rPr>
        <w:t xml:space="preserve"> календарных дней со дня его подачи.</w:t>
      </w:r>
    </w:p>
    <w:p w:rsidR="00CA1983"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Заседания комиссии созываются председателем комиссии, а в его отсутствие – заместителем председателя. Правом созыва заседания комиссии обладает также директор учреждения. Комиссия также может созываться по инициативе не менее чем одной трети членов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Заседание комиссии правомочно, если все члены комиссии извещены о времени и месте его проведения и на нем присутствуют не менее половины от общего числа членов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 xml:space="preserve">При отсутствии на заседании комиссии по уважительной причине члена </w:t>
      </w:r>
      <w:proofErr w:type="gramStart"/>
      <w:r>
        <w:rPr>
          <w:rFonts w:ascii="Times New Roman" w:hAnsi="Times New Roman"/>
          <w:sz w:val="28"/>
          <w:szCs w:val="28"/>
        </w:rPr>
        <w:t>комиссии</w:t>
      </w:r>
      <w:proofErr w:type="gramEnd"/>
      <w:r>
        <w:rPr>
          <w:rFonts w:ascii="Times New Roman" w:hAnsi="Times New Roman"/>
          <w:sz w:val="28"/>
          <w:szCs w:val="28"/>
        </w:rPr>
        <w:t xml:space="preserve"> представленное им в письменной форме мнение учитывается при определении наличия кворума и результатов голосования.</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 xml:space="preserve">Комиссия не рассматривает сообщения о преступлениях и административных правонарушениях, а также анонимные </w:t>
      </w:r>
      <w:r w:rsidRPr="00CA1983">
        <w:rPr>
          <w:rFonts w:ascii="Times New Roman" w:hAnsi="Times New Roman"/>
          <w:sz w:val="28"/>
          <w:szCs w:val="28"/>
        </w:rPr>
        <w:t>обращения, не проводит проверки по фактам нарушения служебной дисциплины.</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C10C25" w:rsidRDefault="00C10C25" w:rsidP="00CA1983">
      <w:pPr>
        <w:spacing w:line="360" w:lineRule="auto"/>
        <w:contextualSpacing/>
        <w:jc w:val="both"/>
        <w:rPr>
          <w:rFonts w:ascii="Times New Roman" w:hAnsi="Times New Roman"/>
          <w:sz w:val="28"/>
          <w:szCs w:val="28"/>
        </w:rPr>
      </w:pPr>
      <w:proofErr w:type="gramStart"/>
      <w:r>
        <w:rPr>
          <w:rFonts w:ascii="Times New Roman" w:hAnsi="Times New Roman"/>
          <w:sz w:val="28"/>
          <w:szCs w:val="28"/>
        </w:rPr>
        <w:lastRenderedPageBreak/>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A1983"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C10C25" w:rsidRDefault="00C10C25" w:rsidP="00CA1983">
      <w:pPr>
        <w:tabs>
          <w:tab w:val="left" w:pos="1134"/>
        </w:tabs>
        <w:spacing w:line="360" w:lineRule="auto"/>
        <w:contextualSpacing/>
        <w:jc w:val="both"/>
        <w:rPr>
          <w:rFonts w:ascii="Times New Roman" w:hAnsi="Times New Roman"/>
          <w:sz w:val="28"/>
          <w:szCs w:val="28"/>
        </w:rPr>
      </w:pPr>
      <w:r>
        <w:rPr>
          <w:rFonts w:ascii="Times New Roman" w:hAnsi="Times New Roman"/>
          <w:sz w:val="28"/>
          <w:szCs w:val="28"/>
        </w:rPr>
        <w:t>Решение комиссии оформляется протоколом, который подписывается председателем и секретарем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Решение комиссии может быть обжаловано в установленном законодательством Российской Федерации порядке.</w:t>
      </w:r>
    </w:p>
    <w:p w:rsidR="00C10C25" w:rsidRDefault="00C10C25" w:rsidP="00CA1983">
      <w:pPr>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Обучающийся</w:t>
      </w:r>
      <w:proofErr w:type="gramEnd"/>
      <w:r>
        <w:rPr>
          <w:rFonts w:ascii="Times New Roman" w:hAnsi="Times New Roman"/>
          <w:sz w:val="28"/>
          <w:szCs w:val="28"/>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C10C25" w:rsidRDefault="00C10C25" w:rsidP="00CA1983">
      <w:pPr>
        <w:spacing w:line="360" w:lineRule="auto"/>
        <w:contextualSpacing/>
        <w:jc w:val="both"/>
        <w:rPr>
          <w:rFonts w:ascii="Times New Roman" w:hAnsi="Times New Roman"/>
          <w:sz w:val="28"/>
          <w:szCs w:val="28"/>
        </w:rPr>
      </w:pPr>
      <w:r>
        <w:rPr>
          <w:rFonts w:ascii="Times New Roman" w:hAnsi="Times New Roman"/>
          <w:sz w:val="28"/>
          <w:szCs w:val="28"/>
        </w:rPr>
        <w:t xml:space="preserve">При рассмотрении данного вопроса комиссия может приглашать заинтересованные стороны для получения устных объяснений. Комиссия </w:t>
      </w:r>
      <w:r>
        <w:rPr>
          <w:rFonts w:ascii="Times New Roman" w:hAnsi="Times New Roman"/>
          <w:sz w:val="28"/>
          <w:szCs w:val="28"/>
        </w:rPr>
        <w:lastRenderedPageBreak/>
        <w:t>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По итогам рассмотрения вопроса об обжаловании применения меры дисциплинарного взыскания комиссия принимает одно из следующих решений:</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признать обоснованность применения меры дисциплинарного взыскания;</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установить, что педагогический работник соблюдал требования об урегулировании конфликта интересов;</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 xml:space="preserve">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w:t>
      </w:r>
      <w:proofErr w:type="gramStart"/>
      <w:r w:rsidR="00C10C25">
        <w:rPr>
          <w:rFonts w:ascii="Times New Roman" w:hAnsi="Times New Roman"/>
          <w:sz w:val="28"/>
          <w:szCs w:val="28"/>
        </w:rPr>
        <w:t>нарушения требований урегулирования конфликта интересов</w:t>
      </w:r>
      <w:proofErr w:type="gramEnd"/>
      <w:r w:rsidR="00C10C25">
        <w:rPr>
          <w:rFonts w:ascii="Times New Roman" w:hAnsi="Times New Roman"/>
          <w:sz w:val="28"/>
          <w:szCs w:val="28"/>
        </w:rPr>
        <w:t xml:space="preserve"> либо применить к педагогическому работнику конкретную меру ответственности.</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В комиссию принимаются заявления по вопросам применения локальных нормативных актов учреждения.</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По итогам рассмотрения вопроса применения локальных нормативных актов комиссия принимает одно из следующих решений:</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установить соблюдение требований локального нормативного акта;</w:t>
      </w:r>
    </w:p>
    <w:p w:rsidR="00C10C25" w:rsidRDefault="00CA1983" w:rsidP="00CA1983">
      <w:pPr>
        <w:spacing w:after="0" w:line="360" w:lineRule="auto"/>
        <w:contextualSpacing/>
        <w:jc w:val="both"/>
        <w:rPr>
          <w:rFonts w:ascii="Times New Roman" w:hAnsi="Times New Roman"/>
          <w:sz w:val="28"/>
          <w:szCs w:val="28"/>
        </w:rPr>
      </w:pPr>
      <w:r>
        <w:rPr>
          <w:rFonts w:ascii="Times New Roman" w:hAnsi="Times New Roman"/>
          <w:sz w:val="28"/>
          <w:szCs w:val="28"/>
        </w:rPr>
        <w:t>-</w:t>
      </w:r>
      <w:r w:rsidR="00C10C25">
        <w:rPr>
          <w:rFonts w:ascii="Times New Roman" w:hAnsi="Times New Roman"/>
          <w:sz w:val="28"/>
          <w:szCs w:val="28"/>
        </w:rPr>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C10C25" w:rsidRDefault="00C10C25" w:rsidP="00CA1983">
      <w:pPr>
        <w:spacing w:after="0" w:line="360" w:lineRule="auto"/>
        <w:contextualSpacing/>
        <w:jc w:val="both"/>
        <w:rPr>
          <w:rFonts w:ascii="Times New Roman" w:hAnsi="Times New Roman"/>
          <w:sz w:val="28"/>
          <w:szCs w:val="28"/>
        </w:rPr>
      </w:pPr>
      <w:r>
        <w:rPr>
          <w:rFonts w:ascii="Times New Roman" w:hAnsi="Times New Roman"/>
          <w:sz w:val="28"/>
          <w:szCs w:val="28"/>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sectPr w:rsidR="00C10C25" w:rsidSect="00982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E4" w:rsidRDefault="007B0EE4" w:rsidP="00C10C25">
      <w:pPr>
        <w:spacing w:after="0" w:line="240" w:lineRule="auto"/>
      </w:pPr>
      <w:r>
        <w:separator/>
      </w:r>
    </w:p>
  </w:endnote>
  <w:endnote w:type="continuationSeparator" w:id="0">
    <w:p w:rsidR="007B0EE4" w:rsidRDefault="007B0EE4" w:rsidP="00C1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E4" w:rsidRDefault="007B0EE4" w:rsidP="00C10C25">
      <w:pPr>
        <w:spacing w:after="0" w:line="240" w:lineRule="auto"/>
      </w:pPr>
      <w:r>
        <w:separator/>
      </w:r>
    </w:p>
  </w:footnote>
  <w:footnote w:type="continuationSeparator" w:id="0">
    <w:p w:rsidR="007B0EE4" w:rsidRDefault="007B0EE4" w:rsidP="00C10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5E20"/>
    <w:multiLevelType w:val="hybridMultilevel"/>
    <w:tmpl w:val="83F8667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E2476"/>
    <w:multiLevelType w:val="hybridMultilevel"/>
    <w:tmpl w:val="4BA44B88"/>
    <w:lvl w:ilvl="0" w:tplc="D4C88EC6">
      <w:start w:val="1"/>
      <w:numFmt w:val="decimal"/>
      <w:lvlText w:val="%1."/>
      <w:lvlJc w:val="left"/>
      <w:pPr>
        <w:ind w:left="2345"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C52F8F"/>
    <w:multiLevelType w:val="hybridMultilevel"/>
    <w:tmpl w:val="854643EA"/>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FC7D36"/>
    <w:multiLevelType w:val="hybridMultilevel"/>
    <w:tmpl w:val="C4301E2A"/>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C25"/>
    <w:rsid w:val="00461C0A"/>
    <w:rsid w:val="004F2D41"/>
    <w:rsid w:val="005859FB"/>
    <w:rsid w:val="006A30E9"/>
    <w:rsid w:val="006C36ED"/>
    <w:rsid w:val="007B0EE4"/>
    <w:rsid w:val="00982150"/>
    <w:rsid w:val="00B921C3"/>
    <w:rsid w:val="00BF5B6F"/>
    <w:rsid w:val="00C10C25"/>
    <w:rsid w:val="00CA1983"/>
    <w:rsid w:val="00E6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0C25"/>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C10C25"/>
    <w:rPr>
      <w:rFonts w:ascii="Calibri" w:eastAsia="Calibri" w:hAnsi="Calibri" w:cs="Times New Roman"/>
      <w:sz w:val="20"/>
      <w:szCs w:val="20"/>
      <w:lang w:eastAsia="en-US"/>
    </w:rPr>
  </w:style>
  <w:style w:type="character" w:styleId="a5">
    <w:name w:val="footnote reference"/>
    <w:uiPriority w:val="99"/>
    <w:semiHidden/>
    <w:unhideWhenUsed/>
    <w:rsid w:val="00C10C25"/>
    <w:rPr>
      <w:vertAlign w:val="superscript"/>
    </w:rPr>
  </w:style>
  <w:style w:type="paragraph" w:styleId="a6">
    <w:name w:val="Balloon Text"/>
    <w:basedOn w:val="a"/>
    <w:link w:val="a7"/>
    <w:uiPriority w:val="99"/>
    <w:semiHidden/>
    <w:unhideWhenUsed/>
    <w:rsid w:val="004F2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12867">
      <w:bodyDiv w:val="1"/>
      <w:marLeft w:val="0"/>
      <w:marRight w:val="0"/>
      <w:marTop w:val="0"/>
      <w:marBottom w:val="0"/>
      <w:divBdr>
        <w:top w:val="none" w:sz="0" w:space="0" w:color="auto"/>
        <w:left w:val="none" w:sz="0" w:space="0" w:color="auto"/>
        <w:bottom w:val="none" w:sz="0" w:space="0" w:color="auto"/>
        <w:right w:val="none" w:sz="0" w:space="0" w:color="auto"/>
      </w:divBdr>
    </w:div>
    <w:div w:id="20887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763203</cp:lastModifiedBy>
  <cp:revision>9</cp:revision>
  <cp:lastPrinted>2016-12-16T12:56:00Z</cp:lastPrinted>
  <dcterms:created xsi:type="dcterms:W3CDTF">2015-03-22T10:32:00Z</dcterms:created>
  <dcterms:modified xsi:type="dcterms:W3CDTF">2017-01-12T12:28:00Z</dcterms:modified>
</cp:coreProperties>
</file>