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5" w:rsidRPr="00E65DF5" w:rsidRDefault="00E65DF5" w:rsidP="00E65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DF5">
        <w:rPr>
          <w:rFonts w:ascii="Times New Roman" w:hAnsi="Times New Roman" w:cs="Times New Roman"/>
          <w:sz w:val="28"/>
          <w:szCs w:val="28"/>
        </w:rPr>
        <w:t>Справка</w:t>
      </w:r>
    </w:p>
    <w:p w:rsidR="00295A07" w:rsidRDefault="00E65DF5" w:rsidP="00E65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DF5">
        <w:rPr>
          <w:rFonts w:ascii="Times New Roman" w:hAnsi="Times New Roman" w:cs="Times New Roman"/>
          <w:sz w:val="28"/>
          <w:szCs w:val="28"/>
        </w:rPr>
        <w:t>о наличии в МБОУ Белосельской СШ</w:t>
      </w:r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детей.</w:t>
      </w:r>
    </w:p>
    <w:p w:rsidR="00E65DF5" w:rsidRDefault="00E65DF5" w:rsidP="00E65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DF5" w:rsidRDefault="00E65DF5" w:rsidP="00E6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Белосельской СШ разработаны четыре программы дополнительного образования, которые будут реализованы в 2022-2023 учебном году.</w:t>
      </w:r>
    </w:p>
    <w:p w:rsidR="00E65DF5" w:rsidRDefault="00E65DF5" w:rsidP="00E65D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5"/>
        <w:gridCol w:w="2351"/>
        <w:gridCol w:w="2126"/>
        <w:gridCol w:w="1418"/>
        <w:gridCol w:w="1559"/>
        <w:gridCol w:w="1134"/>
        <w:gridCol w:w="1134"/>
      </w:tblGrid>
      <w:tr w:rsidR="0024512A" w:rsidTr="0024512A">
        <w:tc>
          <w:tcPr>
            <w:tcW w:w="485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1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6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418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34" w:type="dxa"/>
          </w:tcPr>
          <w:p w:rsidR="0024512A" w:rsidRP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участников</w:t>
            </w:r>
          </w:p>
        </w:tc>
      </w:tr>
      <w:tr w:rsidR="0024512A" w:rsidTr="0024512A">
        <w:tc>
          <w:tcPr>
            <w:tcW w:w="485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126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418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</w:tc>
        <w:tc>
          <w:tcPr>
            <w:tcW w:w="1559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512A" w:rsidTr="0024512A">
        <w:tc>
          <w:tcPr>
            <w:tcW w:w="485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2126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18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</w:tc>
        <w:tc>
          <w:tcPr>
            <w:tcW w:w="1559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512A" w:rsidTr="0024512A">
        <w:tc>
          <w:tcPr>
            <w:tcW w:w="485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2126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418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12A" w:rsidTr="0024512A">
        <w:tc>
          <w:tcPr>
            <w:tcW w:w="485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2126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418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134" w:type="dxa"/>
          </w:tcPr>
          <w:p w:rsidR="0024512A" w:rsidRDefault="0024512A" w:rsidP="00930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65DF5" w:rsidRDefault="00E65DF5" w:rsidP="00E65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DF5" w:rsidRDefault="00E65DF5" w:rsidP="00E6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будут реализованы</w:t>
      </w:r>
      <w:r w:rsidRPr="00A60AB7">
        <w:rPr>
          <w:rFonts w:ascii="Times New Roman" w:hAnsi="Times New Roman" w:cs="Times New Roman"/>
          <w:sz w:val="28"/>
          <w:szCs w:val="28"/>
        </w:rPr>
        <w:t xml:space="preserve"> в рамках проекта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597" w:rsidRDefault="00FA2597" w:rsidP="00E65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DF5" w:rsidRPr="00E65DF5" w:rsidRDefault="00E65DF5" w:rsidP="00E65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DF5" w:rsidRPr="00E6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5"/>
    <w:rsid w:val="0024512A"/>
    <w:rsid w:val="00295A07"/>
    <w:rsid w:val="00AF6C2D"/>
    <w:rsid w:val="00E65DF5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F5"/>
    <w:pPr>
      <w:spacing w:after="0" w:line="240" w:lineRule="auto"/>
    </w:pPr>
  </w:style>
  <w:style w:type="table" w:styleId="a4">
    <w:name w:val="Table Grid"/>
    <w:basedOn w:val="a1"/>
    <w:uiPriority w:val="59"/>
    <w:rsid w:val="00E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F5"/>
    <w:pPr>
      <w:spacing w:after="0" w:line="240" w:lineRule="auto"/>
    </w:pPr>
  </w:style>
  <w:style w:type="table" w:styleId="a4">
    <w:name w:val="Table Grid"/>
    <w:basedOn w:val="a1"/>
    <w:uiPriority w:val="59"/>
    <w:rsid w:val="00E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2022-09-06T17:36:00Z</dcterms:created>
  <dcterms:modified xsi:type="dcterms:W3CDTF">2022-10-09T18:22:00Z</dcterms:modified>
</cp:coreProperties>
</file>