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EF" w:rsidRDefault="00BD5156" w:rsidP="00BD51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История родного края</w:t>
      </w:r>
    </w:p>
    <w:p w:rsidR="00841B6C" w:rsidRDefault="00841B6C" w:rsidP="00841B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41B6C">
        <w:rPr>
          <w:rFonts w:ascii="Times New Roman" w:hAnsi="Times New Roman" w:cs="Times New Roman"/>
          <w:b/>
          <w:bCs/>
          <w:sz w:val="28"/>
          <w:szCs w:val="28"/>
        </w:rPr>
        <w:t xml:space="preserve">Экспозиция была создана летом 2019 года. В комнате располагаются стенды, рассказывающие об истории Белосельской восьмилетней и средней школы. Собраны фотографии всех выпусков школы с 1960 года. На отдельных стендах размещена история села Белое, в котором размещена школа и которое является центром Белосельского поселения. Кроме того, на стендах отражена история совхоза «Белосельский». На столах комнаты размещены некоторые ученические принадлежности, имеется школьная форма для девочки и мальчика советской эпохи. </w:t>
      </w:r>
    </w:p>
    <w:p w:rsidR="00841B6C" w:rsidRDefault="00841B6C" w:rsidP="00841B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41B6C">
        <w:rPr>
          <w:rFonts w:ascii="Times New Roman" w:hAnsi="Times New Roman" w:cs="Times New Roman"/>
          <w:b/>
          <w:bCs/>
          <w:sz w:val="28"/>
          <w:szCs w:val="28"/>
        </w:rPr>
        <w:t>В комнате хранится полная подшивка школьной газеты «Меридиан» за десятилетний период жизни школы 2009 – 2019 годов, бессменным редактором которой была учитель немецкого языка Яковлева Тамара Александровна.</w:t>
      </w:r>
    </w:p>
    <w:p w:rsidR="00841B6C" w:rsidRDefault="00841B6C" w:rsidP="0084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41B6C">
        <w:rPr>
          <w:rFonts w:ascii="Times New Roman" w:hAnsi="Times New Roman" w:cs="Times New Roman"/>
          <w:b/>
          <w:bCs/>
          <w:sz w:val="28"/>
          <w:szCs w:val="28"/>
        </w:rPr>
        <w:t xml:space="preserve">Красочные и информативные стенды по истории школы и села Белое позволяют проследить основные этапы   их жизни на протяжении второй половины </w:t>
      </w:r>
      <w:r w:rsidRPr="00841B6C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841B6C">
        <w:rPr>
          <w:rFonts w:ascii="Times New Roman" w:hAnsi="Times New Roman" w:cs="Times New Roman"/>
          <w:b/>
          <w:bCs/>
          <w:sz w:val="28"/>
          <w:szCs w:val="28"/>
        </w:rPr>
        <w:t xml:space="preserve">  и двух десятилетий </w:t>
      </w:r>
      <w:r w:rsidRPr="00841B6C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841B6C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  <w:r w:rsidRPr="0084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FE" w:rsidRPr="00841B6C" w:rsidRDefault="00900DFE" w:rsidP="00841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B6C" w:rsidRDefault="00900DFE" w:rsidP="0084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5639" cy="2030819"/>
            <wp:effectExtent l="19050" t="0" r="911" b="0"/>
            <wp:docPr id="1" name="Рисунок 1" descr="D:\музей для сайта\Рисунок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 для сайта\Рисунок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11" cy="203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9312" cy="2030819"/>
            <wp:effectExtent l="19050" t="0" r="0" b="0"/>
            <wp:docPr id="2" name="Рисунок 2" descr="D:\музей для сайта\Рисунок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ей для сайта\Рисунок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15" cy="203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FE" w:rsidRDefault="00900DFE" w:rsidP="00841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FE" w:rsidRPr="00841B6C" w:rsidRDefault="00900DFE" w:rsidP="00841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9392" cy="2115879"/>
            <wp:effectExtent l="19050" t="0" r="0" b="0"/>
            <wp:docPr id="3" name="Рисунок 3" descr="D:\музей для сайта\Рисунок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зей для сайта\Рисунок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25" cy="211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0393" cy="2112922"/>
            <wp:effectExtent l="19050" t="0" r="0" b="0"/>
            <wp:docPr id="4" name="Рисунок 4" descr="D:\музей для сайта\Рисунок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зей для сайта\Рисунок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12" cy="211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DFE" w:rsidRPr="00841B6C" w:rsidSect="00F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156"/>
    <w:rsid w:val="00841B6C"/>
    <w:rsid w:val="00900DFE"/>
    <w:rsid w:val="00BD5156"/>
    <w:rsid w:val="00F3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2009-12-31T23:26:00Z</dcterms:created>
  <dcterms:modified xsi:type="dcterms:W3CDTF">2009-12-31T23:31:00Z</dcterms:modified>
</cp:coreProperties>
</file>