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A2" w:rsidRPr="00951B34" w:rsidRDefault="00951B34" w:rsidP="00951B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B34">
        <w:rPr>
          <w:rFonts w:ascii="Times New Roman" w:hAnsi="Times New Roman"/>
          <w:b/>
          <w:sz w:val="24"/>
          <w:szCs w:val="24"/>
        </w:rPr>
        <w:t xml:space="preserve">Перечень оборудования Центра образования цифрового и гуманитарного профилей </w:t>
      </w:r>
    </w:p>
    <w:tbl>
      <w:tblPr>
        <w:tblStyle w:val="a4"/>
        <w:tblW w:w="0" w:type="auto"/>
        <w:tblLook w:val="04A0"/>
      </w:tblPr>
      <w:tblGrid>
        <w:gridCol w:w="913"/>
        <w:gridCol w:w="2977"/>
        <w:gridCol w:w="5681"/>
      </w:tblGrid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4288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</w:tcPr>
          <w:p w:rsidR="000C6DA2" w:rsidRPr="00242882" w:rsidRDefault="00947AC7" w:rsidP="000C6DA2">
            <w:pPr>
              <w:shd w:val="clear" w:color="auto" w:fill="FFFFFF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оборудования, количество</w:t>
            </w:r>
          </w:p>
        </w:tc>
        <w:tc>
          <w:tcPr>
            <w:tcW w:w="5681" w:type="dxa"/>
          </w:tcPr>
          <w:p w:rsidR="000C6DA2" w:rsidRPr="00242882" w:rsidRDefault="00736989" w:rsidP="000C6DA2">
            <w:pPr>
              <w:shd w:val="clear" w:color="auto" w:fill="FFFFFF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 1+1</w:t>
            </w:r>
          </w:p>
        </w:tc>
        <w:tc>
          <w:tcPr>
            <w:tcW w:w="5681" w:type="dxa"/>
          </w:tcPr>
          <w:p w:rsidR="00C56194" w:rsidRPr="00242882" w:rsidRDefault="00C56194" w:rsidP="00C56194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bCs/>
                <w:color w:val="000000"/>
              </w:rPr>
              <w:t xml:space="preserve">Тренажёр-манекен для отработки приёмов удаления инородного тела из верхних дыхательных путей </w:t>
            </w:r>
          </w:p>
          <w:p w:rsidR="00C56194" w:rsidRPr="00242882" w:rsidRDefault="00C56194" w:rsidP="00C56194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Тренажёр-манекен имитирует тело человека (торс, голова, внутренние органы дыхатель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ной системы) и позволяет отрабатывать навы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ки удаления инородного тела из верхних ды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 xml:space="preserve">хательных путей в положении лёжа и стоя (приём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Геймлиха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CD4B07" w:rsidRPr="00242882" w:rsidRDefault="00C56194" w:rsidP="00C56194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Тренажёр-манекен предназначен для оснаще</w:t>
            </w: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 учебных медицинских классов и центров, кабинетов безопасности жизнедеятельности и позволяет проводить обучение в условиях, </w:t>
            </w:r>
          </w:p>
          <w:p w:rsidR="00CD4B07" w:rsidRPr="00242882" w:rsidRDefault="00CD4B07" w:rsidP="00CD4B07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приближенных к </w:t>
            </w:r>
            <w:proofErr w:type="gramStart"/>
            <w:r w:rsidRPr="00242882">
              <w:rPr>
                <w:rFonts w:ascii="Times New Roman" w:hAnsi="Times New Roman" w:cs="Times New Roman"/>
                <w:color w:val="000000"/>
              </w:rPr>
              <w:t>реальным</w:t>
            </w:r>
            <w:proofErr w:type="gramEnd"/>
            <w:r w:rsidRPr="00242882">
              <w:rPr>
                <w:rFonts w:ascii="Times New Roman" w:hAnsi="Times New Roman" w:cs="Times New Roman"/>
                <w:color w:val="000000"/>
              </w:rPr>
              <w:t xml:space="preserve"> благодаря каче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ственной имитации анатомии человека и стро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ения верхних дыхательных путей.</w:t>
            </w:r>
            <w:r w:rsidR="002428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2882">
              <w:rPr>
                <w:rFonts w:ascii="Times New Roman" w:hAnsi="Times New Roman" w:cs="Times New Roman"/>
                <w:color w:val="000000"/>
              </w:rPr>
              <w:t>Может ис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пользоваться в сочетании с «Набором имита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торов ран и повреждений» (приобретается отдельно) для отработки навыков оказания первой помощи.</w:t>
            </w:r>
          </w:p>
          <w:p w:rsidR="00CD4B07" w:rsidRPr="00242882" w:rsidRDefault="00CD4B07" w:rsidP="00CD4B07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bCs/>
                <w:color w:val="000000"/>
              </w:rPr>
              <w:t>«Александр-01». Тренажёр-манекен взрослого пострадавшего для отработки приёмов сердечно-лёгочной реанимации (голова, туловище).</w:t>
            </w:r>
          </w:p>
          <w:p w:rsidR="00CD4B07" w:rsidRPr="00242882" w:rsidRDefault="00CD4B07" w:rsidP="00CD4B07">
            <w:pPr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Тренажёр-манекен представляет собой имита</w:t>
            </w: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цию туловища с головой и предназначен для отработки навыков проведения СЛР.</w:t>
            </w:r>
          </w:p>
          <w:p w:rsidR="000C6DA2" w:rsidRPr="00242882" w:rsidRDefault="000C6DA2" w:rsidP="00C56194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07" w:rsidRPr="00242882" w:rsidTr="00736989">
        <w:tc>
          <w:tcPr>
            <w:tcW w:w="913" w:type="dxa"/>
          </w:tcPr>
          <w:p w:rsidR="00CD4B07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D4B07" w:rsidRPr="00242882" w:rsidRDefault="00CD4B07" w:rsidP="00CD4B07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bCs/>
                <w:color w:val="000000"/>
              </w:rPr>
              <w:t xml:space="preserve">Аптечка первой помощи «ФЭСТ» </w:t>
            </w:r>
          </w:p>
          <w:p w:rsidR="00CD4B07" w:rsidRPr="00242882" w:rsidRDefault="00CD4B07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:rsidR="00CD4B07" w:rsidRPr="00242882" w:rsidRDefault="00CD4B07" w:rsidP="00CD4B07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1.Маска медицинская нестерильная однора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зовая — 2 шт.</w:t>
            </w:r>
          </w:p>
          <w:p w:rsidR="00CD4B07" w:rsidRPr="00242882" w:rsidRDefault="00CD4B07" w:rsidP="00CD4B07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2.Перчатки медицинские нестерильные, раз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мером не менее М — 2 пары.</w:t>
            </w:r>
          </w:p>
          <w:p w:rsidR="00CD4B07" w:rsidRPr="00242882" w:rsidRDefault="00CD4B07" w:rsidP="00CD4B07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3.Устройство для проведения искусственного дыхания «рот — устройство — рот» — 1 шт.</w:t>
            </w:r>
          </w:p>
          <w:p w:rsidR="00CD4B07" w:rsidRPr="00242882" w:rsidRDefault="00CD4B07" w:rsidP="00CD4B07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4.Жгут кровоостанавливающий для останов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ки артериального кровотечения — 1 шт.</w:t>
            </w:r>
          </w:p>
          <w:p w:rsidR="00CD4B07" w:rsidRPr="00242882" w:rsidRDefault="00CD4B07" w:rsidP="00CD4B07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5.Бинт марлевый медицинский размером не менее 5 м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10 см — 4 шт.</w:t>
            </w:r>
          </w:p>
          <w:p w:rsidR="00CD4B07" w:rsidRPr="00242882" w:rsidRDefault="00CD4B07" w:rsidP="00CD4B07">
            <w:pPr>
              <w:pStyle w:val="Pa11"/>
              <w:rPr>
                <w:rFonts w:ascii="Times New Roman" w:hAnsi="Times New Roman" w:cs="Times New Roman"/>
                <w:bCs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6.Бинт марлевый медицинский размером не менее 7 м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14 см — 3 шт.</w:t>
            </w:r>
          </w:p>
        </w:tc>
      </w:tr>
      <w:tr w:rsidR="00CD4B07" w:rsidRPr="00242882" w:rsidTr="00736989">
        <w:tc>
          <w:tcPr>
            <w:tcW w:w="913" w:type="dxa"/>
          </w:tcPr>
          <w:p w:rsidR="00CD4B07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bCs/>
                <w:color w:val="000000"/>
              </w:rPr>
              <w:t xml:space="preserve">Аптечка «ГАЛО» </w:t>
            </w:r>
          </w:p>
          <w:p w:rsidR="00CD4B07" w:rsidRPr="00242882" w:rsidRDefault="00CD4B07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Аптечка «ГАЛО» внесена в государственный реестр медицинских изделий под наименова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 xml:space="preserve">нием «Набор изделий травматологический первой медицинской помощи — НИТ-02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сс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Регистрационное удостоверение № ФСР 2008/02956, паспорт МСИД 942415.022ПС.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1.Маска для ИВЛ «рот в рот» — 1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2.Жгут кровоостанавливающий «АЛЬФА» — 2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3.Бинт стерильный 7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14 см — 10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4.Лейкопластырь рулонный — 2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5.Лейкопластырь бактерицидный 4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10 см — 2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lastRenderedPageBreak/>
              <w:t xml:space="preserve">6.Лейкопластырь бактерицидный 1,9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7,2 см — 10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7.Простыня стерильная (комплект — 2 шт.) — 1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компл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8.Салфетка стерильная (упаковка — 10 шт.) — 2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9.Повязка косыночная средняя — 1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10.Покрывало спасательное — 1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11.</w:t>
            </w:r>
            <w:proofErr w:type="gramStart"/>
            <w:r w:rsidRPr="00242882">
              <w:rPr>
                <w:rFonts w:ascii="Times New Roman" w:hAnsi="Times New Roman" w:cs="Times New Roman"/>
                <w:color w:val="000000"/>
              </w:rPr>
              <w:t>Салфетка</w:t>
            </w:r>
            <w:proofErr w:type="gramEnd"/>
            <w:r w:rsidRPr="00242882">
              <w:rPr>
                <w:rFonts w:ascii="Times New Roman" w:hAnsi="Times New Roman" w:cs="Times New Roman"/>
                <w:color w:val="000000"/>
              </w:rPr>
              <w:t xml:space="preserve"> дезинфицирующая для рук — 4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12.Салфетки антисептические стерильные — 5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13.Шина-воротник транспортная (ШВТ XL) — 1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14.Шина для верхней конечности (ШС-4- 01) — 1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15.Пакет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гипотермический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— 2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16.Резиновый баллон (спринцовка) — 1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17.Грелка резиновая — 1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18.Пакет перевязочный — 1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19.Ножницы — 1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20.Резиновые перчатки — 2 пары.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21.Маска медицинская нестерильная 3-слой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ная — 2 шт.</w:t>
            </w:r>
          </w:p>
          <w:p w:rsidR="00CD4B07" w:rsidRPr="00242882" w:rsidRDefault="00736989" w:rsidP="00736989">
            <w:pPr>
              <w:pStyle w:val="Pa11"/>
              <w:rPr>
                <w:rFonts w:ascii="Times New Roman" w:hAnsi="Times New Roman" w:cs="Times New Roman"/>
                <w:bCs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22.Книга «Инструкция по оказанию первой помощи при несчастных случаях на производ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стве» — 1 шт.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Набор имитаторов травм и поражений 1</w:t>
            </w:r>
          </w:p>
        </w:tc>
        <w:tc>
          <w:tcPr>
            <w:tcW w:w="5681" w:type="dxa"/>
          </w:tcPr>
          <w:p w:rsidR="000C6DA2" w:rsidRPr="00242882" w:rsidRDefault="00736989" w:rsidP="00736989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для демонстрации травм и поражений на манекене или живом человеке, полученных во время ДТП, несчастных случаев, военных действий 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bCs/>
                <w:color w:val="000000"/>
              </w:rPr>
              <w:t xml:space="preserve">Шина лестничная </w:t>
            </w:r>
          </w:p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0C6DA2" w:rsidRPr="00242882" w:rsidRDefault="00736989" w:rsidP="00736989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Шина для ног позволяет научиться правилам иммобилизации лестничными шинами при пе</w:t>
            </w: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реломах </w:t>
            </w:r>
            <w:proofErr w:type="spellStart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ног</w:t>
            </w:r>
            <w:proofErr w:type="gramStart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ина</w:t>
            </w:r>
            <w:proofErr w:type="spellEnd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Крамера</w:t>
            </w:r>
            <w:proofErr w:type="spellEnd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обеспечивает осуществление фиксации нижней конечности, тазобедренного, коленного, голеностопного сустава с костями бедра и </w:t>
            </w:r>
            <w:proofErr w:type="spellStart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голени.Шина</w:t>
            </w:r>
            <w:proofErr w:type="spellEnd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рук позволяет научиться правилам иммобили</w:t>
            </w: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зации лестничными шинами при переломах </w:t>
            </w:r>
            <w:proofErr w:type="spellStart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рук.Шина</w:t>
            </w:r>
            <w:proofErr w:type="spellEnd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Крамера</w:t>
            </w:r>
            <w:proofErr w:type="spellEnd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обеспечивает осущест</w:t>
            </w: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вление фиксации плечевого, локтевого, луче</w:t>
            </w: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запястного сустава 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Воротник шейный 1</w:t>
            </w:r>
          </w:p>
        </w:tc>
        <w:tc>
          <w:tcPr>
            <w:tcW w:w="5681" w:type="dxa"/>
          </w:tcPr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1.Шина-воротник (шина Шанца) — 1 шт</w:t>
            </w:r>
            <w:proofErr w:type="gramStart"/>
            <w:r w:rsidRPr="00242882">
              <w:rPr>
                <w:rFonts w:ascii="Times New Roman" w:hAnsi="Times New Roman" w:cs="Times New Roman"/>
                <w:color w:val="000000"/>
              </w:rPr>
              <w:t>.(</w:t>
            </w:r>
            <w:proofErr w:type="spellStart"/>
            <w:proofErr w:type="gramEnd"/>
            <w:r w:rsidRPr="00242882">
              <w:rPr>
                <w:rFonts w:ascii="Times New Roman" w:hAnsi="Times New Roman" w:cs="Times New Roman"/>
                <w:color w:val="000000"/>
              </w:rPr>
              <w:t>мяг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ко-упругий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фиксатор шейного отдела позво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ночника, фиксируется с помощью застёжки типа «контакт»).</w:t>
            </w:r>
          </w:p>
          <w:p w:rsidR="000C6DA2" w:rsidRPr="00242882" w:rsidRDefault="00736989" w:rsidP="00736989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2.Воротник жёсткий — 1 шт.(фиксирует шей</w:t>
            </w: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ный отдел позвоночника, поддерживает ниж</w:t>
            </w: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нюю челюсть и </w:t>
            </w:r>
            <w:proofErr w:type="spellStart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затылок</w:t>
            </w:r>
            <w:proofErr w:type="gramStart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азделён</w:t>
            </w:r>
            <w:proofErr w:type="spellEnd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 ча</w:t>
            </w: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 — переднюю и заднюю, которые крепятся с помощью специальных застёжек-липучек) 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Табельные средства для оказания первой медицинской помощи 1</w:t>
            </w:r>
          </w:p>
        </w:tc>
        <w:tc>
          <w:tcPr>
            <w:tcW w:w="5681" w:type="dxa"/>
          </w:tcPr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1.Жгут кровоостанавливающий резиновый — 2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2.Бинт марлевый стерильный 5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10 см — 2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3.Бинт марлевый стерильный 7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14 см — 2 шт.</w:t>
            </w:r>
          </w:p>
          <w:p w:rsidR="000C6DA2" w:rsidRPr="00242882" w:rsidRDefault="00736989" w:rsidP="00736989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4.Салфетка марлевая стерильная 45 </w:t>
            </w:r>
            <w:proofErr w:type="spellStart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см 2-слойная (5 шт./</w:t>
            </w:r>
            <w:proofErr w:type="spellStart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— 1 </w:t>
            </w:r>
            <w:proofErr w:type="spellStart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Фотоаппарат с объективом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681" w:type="dxa"/>
          </w:tcPr>
          <w:p w:rsidR="000C6DA2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Может быть </w:t>
            </w:r>
            <w:proofErr w:type="gramStart"/>
            <w:r w:rsidRPr="00242882">
              <w:rPr>
                <w:rFonts w:ascii="Times New Roman" w:hAnsi="Times New Roman"/>
                <w:sz w:val="24"/>
                <w:szCs w:val="24"/>
              </w:rPr>
              <w:t>применён</w:t>
            </w:r>
            <w:proofErr w:type="gram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на занятиях по теме «Компьютерная графика» для создания фотографий готовых изделий с соблюдением </w:t>
            </w:r>
            <w:r w:rsidRPr="002428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технических требований. Фотоаппарат может также использоваться при разработке учебных проектов на любую тематику для создания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фотоотчётов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и документирования результатов проектной деятельности. Краткие примерные технические характеристики: Количество эффективных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пикселов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>: не менее 18 млн. Запись видео: наличие. Карта памяти для фотоаппарата: объем не менее 64 Гб, класс не ниже 10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Штатив HAMA 1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Микрофон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Sony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681" w:type="dxa"/>
          </w:tcPr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Длина кабеля: не менее 3 м.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Возможность подключения к ноутбуку/ПК/ фотоаппарату.</w:t>
            </w:r>
          </w:p>
          <w:p w:rsidR="000C6DA2" w:rsidRPr="00242882" w:rsidRDefault="000C6DA2" w:rsidP="00736989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3D-принтер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Maestro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3D-оборудование (учебная модульная станция со сменными головками для 3D-печати, лазерной гравировки и резки с ЧПУ) Модуль 3D-печати может быть использован на лабораторных занятиях по темам «3D-моделирование и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прототипирование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», «Инженерный дизайн» для трёхмерной печати разработанных 3D-моделей. Кроме того, 3D-оборудование может применяться для </w:t>
            </w:r>
            <w:proofErr w:type="gramStart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готовления</w:t>
            </w:r>
            <w:proofErr w:type="spellEnd"/>
            <w:proofErr w:type="gram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наглядных учебных пособий при изучении любых тем и дисциплин не только путём печати, но также резки и гравировки. Краткие примерные технические характеристики модуля 3D-печати: Тип принтера: FDM, FFF, материал (основной): PLA. Количество печатающих головок: 1, рабочий стол: с подогревом. 180 мм.</w:t>
            </w:r>
            <w:r w:rsidRPr="00242882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242882">
              <w:rPr>
                <w:rFonts w:ascii="Times New Roman" w:hAnsi="Times New Roman"/>
                <w:sz w:val="24"/>
                <w:szCs w:val="24"/>
              </w:rPr>
              <w:t>180</w:t>
            </w:r>
            <w:r w:rsidRPr="00242882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242882">
              <w:rPr>
                <w:rFonts w:ascii="Times New Roman" w:hAnsi="Times New Roman"/>
                <w:sz w:val="24"/>
                <w:szCs w:val="24"/>
              </w:rPr>
              <w:t xml:space="preserve">Рабочая область (XYZ): от 180 Максимальная скорость печати: не менее 150 мм/сек. Максимальная толщина слоя: не более 20 мкм. Закрытый корпус. Охлаждение зоны печати. Пластик для 3D-принтеров Может быть использован в качестве материала для 3Dоборудования для решения указанных выше образовательных задач. Краткие примерные технические характеристики: Материал: PLA Соответствие 3D-оборудованию, </w:t>
            </w:r>
            <w:proofErr w:type="gramStart"/>
            <w:r w:rsidRPr="00242882">
              <w:rPr>
                <w:rFonts w:ascii="Times New Roman" w:hAnsi="Times New Roman"/>
                <w:sz w:val="24"/>
                <w:szCs w:val="24"/>
              </w:rPr>
              <w:t>описанному</w:t>
            </w:r>
            <w:proofErr w:type="gram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выше.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Часы шахматные 3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  <w:r w:rsidR="002428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Ноутбуки 10+1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A4" w:rsidRPr="00242882" w:rsidTr="00736989">
        <w:tc>
          <w:tcPr>
            <w:tcW w:w="913" w:type="dxa"/>
          </w:tcPr>
          <w:p w:rsidR="00F356A4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F356A4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Ноутбук для шлема виртуальной реальности</w:t>
            </w:r>
          </w:p>
        </w:tc>
        <w:tc>
          <w:tcPr>
            <w:tcW w:w="5681" w:type="dxa"/>
          </w:tcPr>
          <w:p w:rsidR="00F356A4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Может быть </w:t>
            </w:r>
            <w:proofErr w:type="gramStart"/>
            <w:r w:rsidRPr="00242882">
              <w:rPr>
                <w:rFonts w:ascii="Times New Roman" w:hAnsi="Times New Roman"/>
                <w:sz w:val="24"/>
                <w:szCs w:val="24"/>
              </w:rPr>
              <w:t>использован</w:t>
            </w:r>
            <w:proofErr w:type="gram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в качестве аппаратного обеспечения шлема виртуальной реальности для решения указанных ниже образовательных задач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Шлем виртуальной реальности 1</w:t>
            </w:r>
          </w:p>
        </w:tc>
        <w:tc>
          <w:tcPr>
            <w:tcW w:w="5681" w:type="dxa"/>
          </w:tcPr>
          <w:p w:rsidR="000C6DA2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Шлем виртуальной реальности Может быть применён на занятиях по 3D-моделированию и инженерному дизайну, а также для организации дистанционного обучения с эффектом присутствия на уроке. Краткие примерные </w:t>
            </w:r>
            <w:r w:rsidRPr="0024288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характеристики: Наличие контроллеров. 1600 на глаз.</w:t>
            </w:r>
            <w:r w:rsidRPr="00242882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242882">
              <w:rPr>
                <w:rFonts w:ascii="Times New Roman" w:hAnsi="Times New Roman"/>
                <w:sz w:val="24"/>
                <w:szCs w:val="24"/>
              </w:rPr>
              <w:t>Разрешение: не менее 1440 Встроенные стереонаушники, микрофоны, камеры. Возможность беспроводного использования.</w:t>
            </w:r>
          </w:p>
        </w:tc>
      </w:tr>
      <w:tr w:rsidR="00F356A4" w:rsidRPr="00242882" w:rsidTr="00736989">
        <w:tc>
          <w:tcPr>
            <w:tcW w:w="913" w:type="dxa"/>
          </w:tcPr>
          <w:p w:rsidR="00F356A4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77" w:type="dxa"/>
          </w:tcPr>
          <w:p w:rsidR="00F356A4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тип 1-DGIMavicAIR 1</w:t>
            </w:r>
          </w:p>
        </w:tc>
        <w:tc>
          <w:tcPr>
            <w:tcW w:w="5681" w:type="dxa"/>
            <w:vMerge w:val="restart"/>
          </w:tcPr>
          <w:p w:rsidR="00F356A4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Может использоваться на занятиях по робототехнике для обучения сборке, пилотированию и программированию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дронов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. Проектная деятельность на основе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квадрокоптеров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может заключаться в сборке аппаратов большего размера, которые смогут дольше летать и переносить более тяжёлую нагрузку. Краткие примерные технические характеристики: Коллекторные моторы. Полётный контроллер с возможностью программирования. Модуль WiFi-видеокамеры. Программное приложение.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42882">
              <w:rPr>
                <w:rFonts w:ascii="Times New Roman" w:hAnsi="Times New Roman"/>
                <w:sz w:val="24"/>
                <w:szCs w:val="24"/>
              </w:rPr>
              <w:t>компактный</w:t>
            </w:r>
            <w:proofErr w:type="gram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дрон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с 3-осевым стабилизатором) Краткие примерные технические характеристики: Коллекторные моторы. Полётный контроллер. Модуль фото/видеокамеры разрешением не менее 4 К. Программное приложение для программирования и управления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квадрокоптером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>, в том числе для смартфонов.</w:t>
            </w:r>
          </w:p>
        </w:tc>
      </w:tr>
      <w:tr w:rsidR="00F356A4" w:rsidRPr="00242882" w:rsidTr="00736989">
        <w:tc>
          <w:tcPr>
            <w:tcW w:w="913" w:type="dxa"/>
          </w:tcPr>
          <w:p w:rsidR="00F356A4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F356A4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2 –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DGITelloEDU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681" w:type="dxa"/>
            <w:vMerge/>
          </w:tcPr>
          <w:p w:rsidR="00F356A4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Мобильный телефон (смартфон) 1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Цифровой штангенциркуль 2</w:t>
            </w:r>
          </w:p>
        </w:tc>
        <w:tc>
          <w:tcPr>
            <w:tcW w:w="5681" w:type="dxa"/>
          </w:tcPr>
          <w:p w:rsidR="000C6DA2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Штангенциркуль с цифровым отсчётным устройством Краткие примерные технические характеристики: Тип: цифровой. Максимальная величина измерения: не менее 150 мм. Стопорный винт: есть.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Аккумуляторная дрель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«Калибр ДА -12-2М+» 2</w:t>
            </w:r>
          </w:p>
        </w:tc>
        <w:tc>
          <w:tcPr>
            <w:tcW w:w="5681" w:type="dxa"/>
          </w:tcPr>
          <w:p w:rsidR="000C6DA2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Дрель-шуруповёрт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Краткие примерные технические характеристики: Число аккумуляторов в комплекте: 2. Реверс: в наличии. Число скоростей: 2. Защита от перегрузки: есть.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Отвертки-насадки (биты) 1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Набор сверл по бетону 1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A4" w:rsidRPr="00242882" w:rsidTr="00736989">
        <w:tc>
          <w:tcPr>
            <w:tcW w:w="913" w:type="dxa"/>
          </w:tcPr>
          <w:p w:rsidR="00F356A4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F356A4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Пистолет клеевой 4</w:t>
            </w:r>
          </w:p>
        </w:tc>
        <w:tc>
          <w:tcPr>
            <w:tcW w:w="5681" w:type="dxa"/>
            <w:vMerge w:val="restart"/>
          </w:tcPr>
          <w:p w:rsidR="00F356A4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Клеевой пистолет Краткие примерные технические характеристики: Диаметр клеевого стержня: 11 мм. Питание от электросети. Температура: регулировка. В комплекте: насадки, клеевые стержни. Нож-подставка: наличие.</w:t>
            </w:r>
          </w:p>
        </w:tc>
      </w:tr>
      <w:tr w:rsidR="00F356A4" w:rsidRPr="00242882" w:rsidTr="00736989">
        <w:tc>
          <w:tcPr>
            <w:tcW w:w="913" w:type="dxa"/>
          </w:tcPr>
          <w:p w:rsidR="00F356A4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F356A4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Клеевые стержни 2 набора</w:t>
            </w:r>
          </w:p>
        </w:tc>
        <w:tc>
          <w:tcPr>
            <w:tcW w:w="5681" w:type="dxa"/>
            <w:vMerge/>
          </w:tcPr>
          <w:p w:rsidR="00F356A4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Лобзик электрический</w:t>
            </w:r>
            <w:proofErr w:type="gramStart"/>
            <w:r w:rsidRPr="0024288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81" w:type="dxa"/>
          </w:tcPr>
          <w:p w:rsidR="000C6DA2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Лобзик электрический Краткие примерные технические характеристики: Функция регулировки оборотов.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Скобовидная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рукоятка.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Пилки для лобзика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Лобзик ручной 5</w:t>
            </w:r>
          </w:p>
        </w:tc>
        <w:tc>
          <w:tcPr>
            <w:tcW w:w="5681" w:type="dxa"/>
          </w:tcPr>
          <w:p w:rsidR="000C6DA2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200 мм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Полотна для ручного лобзика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Нож пистолетный с выдвижным лезвием 5</w:t>
            </w:r>
          </w:p>
        </w:tc>
        <w:tc>
          <w:tcPr>
            <w:tcW w:w="5681" w:type="dxa"/>
          </w:tcPr>
          <w:p w:rsidR="000C6DA2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Нож канцелярский MATRIX Краткие примерные технические характеристики: Рукоятка: обрезиненный пластик. Винтовой фиксатор лезвия: в наличии.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Гравер электрический 2</w:t>
            </w:r>
          </w:p>
        </w:tc>
        <w:tc>
          <w:tcPr>
            <w:tcW w:w="5681" w:type="dxa"/>
          </w:tcPr>
          <w:p w:rsidR="000C6DA2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Краткие примерные технические характеристики: Многофункциональный инструмент предназначен для сверления, шлифования, резьбы, гравировки, фрезерования, полировки и т. д.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Набор аксессуаров для гравера 2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Практическое пособие для изучения основ механики, кинематики, динамики в начальной и основной школе. Набор «Технология и основы механики» ТиОМ-1 </w:t>
            </w:r>
            <w:bookmarkStart w:id="0" w:name="_GoBack"/>
            <w:bookmarkEnd w:id="0"/>
            <w:r w:rsidRPr="00242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1" w:type="dxa"/>
          </w:tcPr>
          <w:p w:rsidR="000C6DA2" w:rsidRPr="00242882" w:rsidRDefault="00F356A4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2882"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для изучения основ робототехники, деталей, узлов и механизмов, необходимых для создания робототехнических устройств.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Xerox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 xml:space="preserve">МФУ (принтер, сканер, копир) Может использоваться на лабораторных занятиях по теме «Компьютерная графика» для сканирования эскизов,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отрисованных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на бумаге, и для распечатывания векторных изображений — заготовок для декорирования объектов. Также может применяться для печати и копирования раздаточного дидактического материала на любых учебных занятиях. Краткие примерные технические характеристики: Тип устройства: МФУ (функции печати, копирования, сканирования). Формат бумаги: не менее А</w:t>
            </w:r>
            <w:proofErr w:type="gramStart"/>
            <w:r w:rsidRPr="0024288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. Цветность: </w:t>
            </w:r>
            <w:proofErr w:type="gramStart"/>
            <w:r w:rsidRPr="00242882">
              <w:rPr>
                <w:rFonts w:ascii="Times New Roman" w:hAnsi="Times New Roman"/>
                <w:sz w:val="24"/>
                <w:szCs w:val="24"/>
              </w:rPr>
              <w:t>черно-белый</w:t>
            </w:r>
            <w:proofErr w:type="gramEnd"/>
            <w:r w:rsidRPr="00242882">
              <w:rPr>
                <w:rFonts w:ascii="Times New Roman" w:hAnsi="Times New Roman"/>
                <w:sz w:val="24"/>
                <w:szCs w:val="24"/>
              </w:rPr>
              <w:t>; технология печати: лазерная. Максимальное разрешение печати: не менее 1200 точек.</w:t>
            </w:r>
            <w:r w:rsidRPr="00242882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242882">
              <w:rPr>
                <w:rFonts w:ascii="Times New Roman" w:hAnsi="Times New Roman"/>
                <w:sz w:val="24"/>
                <w:szCs w:val="24"/>
              </w:rPr>
              <w:t xml:space="preserve">1200 Интерфейсы: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 w:rsidRPr="00242882">
              <w:rPr>
                <w:rFonts w:ascii="Times New Roman" w:hAnsi="Times New Roman"/>
                <w:sz w:val="24"/>
                <w:szCs w:val="24"/>
              </w:rPr>
              <w:t xml:space="preserve"> (RJ-45), USB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bCs/>
                <w:color w:val="000000"/>
              </w:rPr>
              <w:t xml:space="preserve">Интерактивный комплекс </w:t>
            </w:r>
          </w:p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Встроенные функции распознавания объектов касания (палец или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безбатарейный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стилус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242882">
              <w:rPr>
                <w:rFonts w:ascii="Times New Roman" w:hAnsi="Times New Roman" w:cs="Times New Roman"/>
                <w:color w:val="000000"/>
              </w:rPr>
              <w:t>поддерживаемых</w:t>
            </w:r>
            <w:proofErr w:type="gramEnd"/>
            <w:r w:rsidRPr="002428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безбатарейных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стилусов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 одновременно: не менее 2 шт.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Возможность использования ладони в каче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стве инструмента стирания либо игнорирова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ния касаний экрана ладонью.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Интегрированный датчик освещённости для автоматической коррекции яркости подсвет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ки.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Возможность графического комментирования поверх произвольного изображения, в том числе от физически подключённого источника видеосигнала.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Интегрированные функции вывода изображе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ний с экранов мобильных устройств (на плат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 xml:space="preserve">форме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MacOS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Android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42882">
              <w:rPr>
                <w:rFonts w:ascii="Times New Roman" w:hAnsi="Times New Roman" w:cs="Times New Roman"/>
                <w:color w:val="000000"/>
              </w:rPr>
              <w:t>ChromeOS</w:t>
            </w:r>
            <w:proofErr w:type="spellEnd"/>
            <w:r w:rsidRPr="00242882">
              <w:rPr>
                <w:rFonts w:ascii="Times New Roman" w:hAnsi="Times New Roman" w:cs="Times New Roman"/>
                <w:color w:val="000000"/>
              </w:rPr>
              <w:t xml:space="preserve">), а также с </w:t>
            </w:r>
            <w:r w:rsidRPr="00242882">
              <w:rPr>
                <w:rFonts w:ascii="Times New Roman" w:hAnsi="Times New Roman" w:cs="Times New Roman"/>
                <w:color w:val="000000"/>
              </w:rPr>
              <w:lastRenderedPageBreak/>
              <w:t>возможностью интерактивного взаи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модействия (управления) с устройством-источ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ником.</w:t>
            </w:r>
          </w:p>
          <w:p w:rsidR="00736989" w:rsidRPr="00242882" w:rsidRDefault="00736989" w:rsidP="00736989">
            <w:pPr>
              <w:pStyle w:val="Pa11"/>
              <w:rPr>
                <w:rFonts w:ascii="Times New Roman" w:hAnsi="Times New Roman" w:cs="Times New Roman"/>
                <w:color w:val="000000"/>
              </w:rPr>
            </w:pPr>
            <w:r w:rsidRPr="00242882">
              <w:rPr>
                <w:rFonts w:ascii="Times New Roman" w:hAnsi="Times New Roman" w:cs="Times New Roman"/>
                <w:color w:val="000000"/>
              </w:rPr>
              <w:t>Интегрированный в пользовательский интер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фейс функционал просмотра и работы с фай</w:t>
            </w:r>
            <w:r w:rsidRPr="00242882">
              <w:rPr>
                <w:rFonts w:ascii="Times New Roman" w:hAnsi="Times New Roman" w:cs="Times New Roman"/>
                <w:color w:val="000000"/>
              </w:rPr>
              <w:softHyphen/>
              <w:t>лами основных форматов с USB-накопителей или сетевого сервера.</w:t>
            </w:r>
          </w:p>
          <w:p w:rsidR="000C6DA2" w:rsidRPr="00242882" w:rsidRDefault="00736989" w:rsidP="00736989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встроенными средствами дистан</w:t>
            </w:r>
            <w:r w:rsidRPr="002428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ционного управления рабочими параметрами устройства через внешние системы</w:t>
            </w:r>
            <w:r w:rsidRPr="0024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882">
              <w:rPr>
                <w:rFonts w:ascii="Times New Roman" w:hAnsi="Times New Roman"/>
                <w:sz w:val="24"/>
                <w:szCs w:val="24"/>
              </w:rPr>
              <w:t>Хромакей</w:t>
            </w:r>
            <w:proofErr w:type="spellEnd"/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A2" w:rsidRPr="00242882" w:rsidTr="00736989">
        <w:tc>
          <w:tcPr>
            <w:tcW w:w="913" w:type="dxa"/>
          </w:tcPr>
          <w:p w:rsidR="000C6DA2" w:rsidRPr="00242882" w:rsidRDefault="00736989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2882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5681" w:type="dxa"/>
          </w:tcPr>
          <w:p w:rsidR="000C6DA2" w:rsidRPr="00242882" w:rsidRDefault="000C6DA2" w:rsidP="000C6DA2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404" w:rsidRDefault="00405404" w:rsidP="000C6DA2">
      <w:pPr>
        <w:shd w:val="clear" w:color="auto" w:fill="FFFFFF"/>
        <w:spacing w:line="240" w:lineRule="auto"/>
      </w:pPr>
    </w:p>
    <w:sectPr w:rsidR="00405404" w:rsidSect="004C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55E"/>
    <w:multiLevelType w:val="hybridMultilevel"/>
    <w:tmpl w:val="4B38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A3C00"/>
    <w:multiLevelType w:val="hybridMultilevel"/>
    <w:tmpl w:val="69B4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D13D7"/>
    <w:rsid w:val="000C6DA2"/>
    <w:rsid w:val="00242882"/>
    <w:rsid w:val="002D13D7"/>
    <w:rsid w:val="00405404"/>
    <w:rsid w:val="004C6C54"/>
    <w:rsid w:val="004E6086"/>
    <w:rsid w:val="00736989"/>
    <w:rsid w:val="00947AC7"/>
    <w:rsid w:val="00951B34"/>
    <w:rsid w:val="00C56194"/>
    <w:rsid w:val="00CD4B07"/>
    <w:rsid w:val="00F3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34"/>
    <w:pPr>
      <w:ind w:left="720"/>
      <w:contextualSpacing/>
    </w:pPr>
  </w:style>
  <w:style w:type="table" w:styleId="a4">
    <w:name w:val="Table Grid"/>
    <w:basedOn w:val="a1"/>
    <w:uiPriority w:val="59"/>
    <w:rsid w:val="000C6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1">
    <w:name w:val="Pa11"/>
    <w:basedOn w:val="a"/>
    <w:next w:val="a"/>
    <w:uiPriority w:val="99"/>
    <w:rsid w:val="00C56194"/>
    <w:pPr>
      <w:autoSpaceDE w:val="0"/>
      <w:autoSpaceDN w:val="0"/>
      <w:adjustRightInd w:val="0"/>
      <w:spacing w:after="0" w:line="221" w:lineRule="atLeast"/>
    </w:pPr>
    <w:rPr>
      <w:rFonts w:ascii="Textbook New" w:eastAsiaTheme="minorHAnsi" w:hAnsi="Textbook New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5</cp:revision>
  <dcterms:created xsi:type="dcterms:W3CDTF">2022-07-11T17:32:00Z</dcterms:created>
  <dcterms:modified xsi:type="dcterms:W3CDTF">2022-07-12T14:01:00Z</dcterms:modified>
</cp:coreProperties>
</file>