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9B95" w14:textId="77777777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бюджетное общеобразовательное учреждение Белосельская средняя школа</w:t>
      </w:r>
    </w:p>
    <w:p w14:paraId="62C252EE" w14:textId="77777777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F47051" w14:textId="77777777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УТВЕРЖДЕНА:</w:t>
      </w:r>
      <w:r w:rsidRPr="00957B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приказом директора МБОУ Белосельской СШ</w:t>
      </w:r>
    </w:p>
    <w:p w14:paraId="6385C265" w14:textId="77777777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№53 от 01.09.2023г.</w:t>
      </w:r>
    </w:p>
    <w:p w14:paraId="1D7F76E8" w14:textId="77777777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01706F" w14:textId="77777777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843171B" w14:textId="77777777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D65869" w14:textId="567689A3" w:rsid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  <w:t>Рабочая программа</w:t>
      </w:r>
    </w:p>
    <w:p w14:paraId="01EFE2F9" w14:textId="1C8B0E9B" w:rsid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  <w:t>учебного предмета</w:t>
      </w:r>
    </w:p>
    <w:p w14:paraId="23F2232B" w14:textId="1DBC025D" w:rsid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  <w:t>«Индивидуальный итоговый проект»</w:t>
      </w:r>
    </w:p>
    <w:p w14:paraId="63E1AC75" w14:textId="77777777" w:rsid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  <w:t>для 10-11 классов</w:t>
      </w:r>
    </w:p>
    <w:p w14:paraId="74390092" w14:textId="50B36A26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  <w:t>среднего общего образования</w:t>
      </w:r>
    </w:p>
    <w:p w14:paraId="79A3DC5F" w14:textId="77777777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</w:p>
    <w:p w14:paraId="40310367" w14:textId="77777777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335C68CD" w14:textId="77777777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7B2D46E7" w14:textId="2F1074A3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Составитель</w:t>
      </w:r>
      <w:r w:rsidRPr="00957BE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Вахрамеева Е.Н.,</w:t>
      </w:r>
    </w:p>
    <w:p w14:paraId="1306023C" w14:textId="2C418BB7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з</w:t>
      </w:r>
      <w:r w:rsidRPr="00957BE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аместитель директора по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У</w:t>
      </w:r>
      <w:r w:rsidRPr="00957BE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ВР</w:t>
      </w:r>
    </w:p>
    <w:p w14:paraId="68906414" w14:textId="77777777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</w:p>
    <w:p w14:paraId="065C3A85" w14:textId="77777777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3DBF55" w14:textId="77777777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E1F081" w14:textId="77777777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D4496C" w14:textId="24CE457F" w:rsidR="00957BE3" w:rsidRPr="00957BE3" w:rsidRDefault="00957BE3" w:rsidP="00957BE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</w:t>
      </w:r>
      <w:r w:rsidRPr="00957B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Белое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957B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2023</w:t>
      </w:r>
    </w:p>
    <w:p w14:paraId="6849F073" w14:textId="77777777" w:rsidR="00957BE3" w:rsidRPr="00957BE3" w:rsidRDefault="00957BE3" w:rsidP="00957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14E17DD8" w14:textId="3357FA3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Рабочая программа учебного предмета «</w:t>
      </w: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Индивидуальный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итоговый </w:t>
      </w: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проект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предназначена для учащихся 10 - 11 классов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Согласно ФГОС среднего общего образования, индивидуальный проект представляет собой особую форму деятельности учащихся (учебное исследование или учебный проект).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Индивидуальный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итоговый 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проект выполняется обучающимися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14:paraId="29A58C08" w14:textId="5C783AF6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Результаты выполнения индивидуального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итогового 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проекта должны отражать:</w:t>
      </w:r>
    </w:p>
    <w:p w14:paraId="4EF9CA19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сформированность навыков коммуникативной, учебно- исследовательской деятельности, критического мышления;</w:t>
      </w:r>
    </w:p>
    <w:p w14:paraId="5FCB0DF4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способность к инновационной, аналитической, творческой, интеллектуальной деятельности;</w:t>
      </w:r>
    </w:p>
    <w:p w14:paraId="0BE32090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2364DC67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6F6815B6" w14:textId="277A1ACD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Индивидуальный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итоговый 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0715CD19" w14:textId="1F270DA0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Целью 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учебного курса «Индивидуальный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итоговый 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проект» является создание условий для развития личности обучающегося, способной: </w:t>
      </w:r>
    </w:p>
    <w:p w14:paraId="6A69F3CC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адаптироваться в условиях сложного, изменчивого мира; </w:t>
      </w:r>
    </w:p>
    <w:p w14:paraId="7DBAD064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проявлять социальную ответственность; </w:t>
      </w:r>
    </w:p>
    <w:p w14:paraId="02D99321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самостоятельно добывать новые знания, работать над развитием интеллекта; </w:t>
      </w:r>
    </w:p>
    <w:p w14:paraId="6FEE03C5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конструктивно сотрудничать с окружающими людьми; </w:t>
      </w:r>
    </w:p>
    <w:p w14:paraId="191391E9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генерировать новые идеи, творчески мыслить. </w:t>
      </w:r>
    </w:p>
    <w:p w14:paraId="1ED14D12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реализации поставленной цели решаются следующие </w:t>
      </w: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задачи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5E867292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обучение навыкам проблематизации (формулирования ведущей проблемы и под проблемы, постановки задач, вытекающих из этих проблем); </w:t>
      </w:r>
    </w:p>
    <w:p w14:paraId="66E62C5E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14:paraId="2741107B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14:paraId="0621FB9B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обучение поиску нужной информации, вычленению и усвоению необходимого знания из информационного поля; </w:t>
      </w:r>
    </w:p>
    <w:p w14:paraId="60BE1045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14:paraId="76831249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обучение умению презентовать ход своей деятельности и ее результаты; </w:t>
      </w:r>
    </w:p>
    <w:p w14:paraId="1D6177F4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развитие навыков конструктивного сотрудничества; </w:t>
      </w:r>
    </w:p>
    <w:p w14:paraId="3F4381D0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развитие навыков публичного выступления</w:t>
      </w:r>
    </w:p>
    <w:p w14:paraId="1BD7EEEB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учебно-воспитательном процессе используются современные образовательные технологии (ИКТ, тьюторские технологии, проблемное обучение, учебное исследование, проблемно -поисковые технологии, творческие проекты). </w:t>
      </w:r>
    </w:p>
    <w:p w14:paraId="45F5657E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Сроки реализации программы – 2 года, с 10 по 11 классы.</w:t>
      </w:r>
    </w:p>
    <w:p w14:paraId="72436E7C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Форма аттестации: предзащита/защита проекта</w:t>
      </w:r>
    </w:p>
    <w:p w14:paraId="1FF2717A" w14:textId="1E232CDE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Место предмета «Индивидуальный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итоговый </w:t>
      </w: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проект» в учебном плане </w:t>
      </w:r>
    </w:p>
    <w:p w14:paraId="32F8147C" w14:textId="362FFCE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Согласно учебному плану предмет «Индивидуальный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итоговый 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проект» изучается в 10 и в 11 классах в объеме 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/34 часов (1 час в неделю). </w:t>
      </w:r>
    </w:p>
    <w:p w14:paraId="6E89A74A" w14:textId="4B93D1BD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Планируемые результаты изучения курса «Индивидуальный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итоговый </w:t>
      </w: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проект»</w:t>
      </w:r>
    </w:p>
    <w:p w14:paraId="31E3AEAE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Обучающийся научится:</w:t>
      </w:r>
    </w:p>
    <w:p w14:paraId="06B1192A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14:paraId="531F0C77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14:paraId="692E1183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-выделять основные задачи по реализации поставленной цели в проекте и исследовательской работе;</w:t>
      </w:r>
    </w:p>
    <w:p w14:paraId="2762B817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-распознавать проблемы и ставить вопросы, формулировать на основании полученных результатов;</w:t>
      </w:r>
    </w:p>
    <w:p w14:paraId="113D1A9B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-отличать факты от суждений, мнений и оценок;</w:t>
      </w:r>
    </w:p>
    <w:p w14:paraId="70327463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14:paraId="5AA7F020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-оценивать ресурсы, в том числе и нематериальные(такие, как время), необходимые для достижения поставленной цели, определять допустимые сроки выполнения проекта или работы;</w:t>
      </w:r>
    </w:p>
    <w:p w14:paraId="77B3E6B2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4BA62A28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-работать с литературой, выделять главное;</w:t>
      </w:r>
    </w:p>
    <w:p w14:paraId="40AC2529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-оформлять результаты своего исследования или отчет о выполнении проекта;</w:t>
      </w:r>
    </w:p>
    <w:p w14:paraId="271A6D90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14:paraId="3BE9F4B8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-грамотно, кратко и четко высказывать свои мысли, уметь отвечать на вопросы и аргументировать ответы;</w:t>
      </w:r>
    </w:p>
    <w:p w14:paraId="195E14A8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14:paraId="494B3464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Обучающийся получит возможность научиться:</w:t>
      </w:r>
    </w:p>
    <w:p w14:paraId="6525C57B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-владению понятийным аппаратом проектно-исследовательской деятельности;</w:t>
      </w:r>
    </w:p>
    <w:p w14:paraId="7515E1C3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-применению знания технологии выполнения самостоятельного исследования;</w:t>
      </w:r>
    </w:p>
    <w:p w14:paraId="6382ED20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14:paraId="30CFC50F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-грамотно использовать в своей работе литературные данные и материалы сайтов Internet;</w:t>
      </w:r>
    </w:p>
    <w:p w14:paraId="2DC7A186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-соблюдать правила оформления исследовательской работы и отчета о выполнении проекта;</w:t>
      </w:r>
    </w:p>
    <w:p w14:paraId="5E8C59AF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-иллюстрировать полученные результаты, применяя статистику и современные информационные технологии;</w:t>
      </w:r>
    </w:p>
    <w:p w14:paraId="49597DC4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-осознанно соблюдать правила сбора материала и его обработки и анализа;</w:t>
      </w:r>
    </w:p>
    <w:p w14:paraId="093AB753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2C97ACF1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14:paraId="51D25F75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14:paraId="0EA4F767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69B3F379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отслеживать и принимать во внимание тенденции развития различных видов </w:t>
      </w:r>
    </w:p>
    <w:p w14:paraId="3790469E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деятельности, в том числе научных, учитывать их при постановке собственных целей;</w:t>
      </w:r>
    </w:p>
    <w:p w14:paraId="34F1F730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14:paraId="41A4B378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-подготовить тезисы по результатам выполненной работы (проекта) для публикации;</w:t>
      </w:r>
    </w:p>
    <w:p w14:paraId="6685E3EC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-выбирать адекватные стратеги и коммуникации, гибко регулировать собственное речевое поведение.</w:t>
      </w:r>
    </w:p>
    <w:p w14:paraId="3985D310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-осознавать свою ответственность за достоверность полученных знаний, за качество выполненного проекта.</w:t>
      </w:r>
    </w:p>
    <w:p w14:paraId="5DFEF017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Содержание учебного предмета, курса</w:t>
      </w:r>
    </w:p>
    <w:p w14:paraId="184D960C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 класс</w:t>
      </w:r>
    </w:p>
    <w:p w14:paraId="73820F37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Раздел 1. Введение </w:t>
      </w:r>
    </w:p>
    <w:p w14:paraId="5F8EAE69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 </w:t>
      </w:r>
    </w:p>
    <w:p w14:paraId="7FC5CEAD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Раздел 2. Инициализация проекта </w:t>
      </w:r>
    </w:p>
    <w:p w14:paraId="6296CF90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безотметочной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14:paraId="4EA5A5F2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14:paraId="43DC1E90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Структура проектов, курсовых и исследовательских работ. </w:t>
      </w:r>
    </w:p>
    <w:p w14:paraId="6E8D587F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14:paraId="3F88E657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Виды переработки чужого текста. Понятия: конспект, тезисы, реферат, аннотация, рецензия. </w:t>
      </w:r>
    </w:p>
    <w:p w14:paraId="01F96828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14:paraId="581D841F" w14:textId="00E20D11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Применение информационных технологий в исследовании, проекте, курсовых работах.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14:paraId="7F627EF0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14:paraId="00ACC0B1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Раздел 3. Оформление промежуточных результатов проектной деятельности</w:t>
      </w:r>
    </w:p>
    <w:p w14:paraId="7E68F162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14:paraId="1B012774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11 класс</w:t>
      </w:r>
    </w:p>
    <w:p w14:paraId="16534CE8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Раздел 1. Введение </w:t>
      </w:r>
    </w:p>
    <w:p w14:paraId="14BA29DD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14:paraId="44E4C4FF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Раздел 2. Управление оформлением и завершением проектов </w:t>
      </w:r>
    </w:p>
    <w:p w14:paraId="17664FF1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14:paraId="4B159A34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Раздел 3. Защита результатов проектной деятельности </w:t>
      </w:r>
    </w:p>
    <w:p w14:paraId="16C9ABF0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14:paraId="51D5D101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Раздел 4. Рефлексия проектной деятельности </w:t>
      </w:r>
    </w:p>
    <w:p w14:paraId="12C003C2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Рефлексия проектной деятельности. Дальнейшее планирование осуществления проектов. </w:t>
      </w:r>
    </w:p>
    <w:p w14:paraId="6B5CEEA2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3BAFCA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Формы контроля за результатами освоение программы.</w:t>
      </w:r>
    </w:p>
    <w:p w14:paraId="77D3CACC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14:paraId="1317DBF7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14:paraId="155E3CEB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урочная форма, в которой учитель объясняет новый материал и консультирует учащихся в процессе выполнения ими практических заданий на компьютере; </w:t>
      </w:r>
    </w:p>
    <w:p w14:paraId="5B53C0F6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14:paraId="371E830C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Проект должен быть представлен на носителе информации вместе с описанием применения на бумажном носителе. В описании применения должна содержаться информация об инструментальном средстве разработки проекта, инструкция по его установке, а также описание его возможностей и применения. </w:t>
      </w:r>
    </w:p>
    <w:p w14:paraId="2896297E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течение учебного года осуществляется текущий и итоговый контроль за выполнением проекта. </w:t>
      </w:r>
    </w:p>
    <w:p w14:paraId="23C2A137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«зачтено-незачтено». </w:t>
      </w:r>
    </w:p>
    <w:p w14:paraId="7CAF77AB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течение работы над учебным проектом контроль за ходом выполнения осуществляется два раза (в декабре и в апреле), в ходе которого обучающиеся совместно с руководителем представляют рабочие материалы и проделанную работу (оценивается «зачтено-незачтено»). </w:t>
      </w:r>
    </w:p>
    <w:p w14:paraId="728EE044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за ходом выполнения краткосрочного социального проекта осуществляется один раз и оценивается «зачтено-не зачтено».</w:t>
      </w:r>
    </w:p>
    <w:p w14:paraId="6E3E885C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защиты проектов на других конференциях. </w:t>
      </w:r>
    </w:p>
    <w:p w14:paraId="700234C5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14:paraId="1FAF5371" w14:textId="77777777" w:rsidR="00957BE3" w:rsidRPr="00957BE3" w:rsidRDefault="00957BE3" w:rsidP="00957BE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защиту исследования (проекта);</w:t>
      </w:r>
    </w:p>
    <w:p w14:paraId="2420E2DB" w14:textId="77777777" w:rsidR="00957BE3" w:rsidRPr="00957BE3" w:rsidRDefault="00957BE3" w:rsidP="00957BE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обсуждение исследовательской работы (проекта) на заседании НОУ;</w:t>
      </w:r>
    </w:p>
    <w:p w14:paraId="1CABA601" w14:textId="77777777" w:rsidR="00957BE3" w:rsidRPr="00957BE3" w:rsidRDefault="00957BE3" w:rsidP="00957BE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предзащиту исследовательской работы (проекта) на заседании НОУ.</w:t>
      </w:r>
    </w:p>
    <w:p w14:paraId="000C41EB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Форма итоговой аттестации – зачет.</w:t>
      </w:r>
    </w:p>
    <w:p w14:paraId="714987C5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Отбор содержания курса проводится с учетом другого вида работы – функционирования научно-исследовательского общества учащихся (НОУ), на заседаниях которого проводятся такие мероприятия, сопровождающие проектно-исследовательскую работу школьников как:</w:t>
      </w:r>
    </w:p>
    <w:p w14:paraId="2CEA81A3" w14:textId="77777777" w:rsidR="00957BE3" w:rsidRPr="00957BE3" w:rsidRDefault="00957BE3" w:rsidP="00957BE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защита проектов и исследовательских работ школьников;</w:t>
      </w:r>
    </w:p>
    <w:p w14:paraId="3B7C0F13" w14:textId="77777777" w:rsidR="00957BE3" w:rsidRPr="00957BE3" w:rsidRDefault="00957BE3" w:rsidP="00957BE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круглые столы, дискуссии, дебаты, посвященные обсуждению отдельных частей проектов, исследований школьников и проблем современной науки;</w:t>
      </w:r>
    </w:p>
    <w:p w14:paraId="215B22F9" w14:textId="77777777" w:rsidR="00957BE3" w:rsidRPr="00957BE3" w:rsidRDefault="00957BE3" w:rsidP="00957BE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предзащита завершенных проектов и исследовательских работ;</w:t>
      </w:r>
    </w:p>
    <w:p w14:paraId="4059607B" w14:textId="77777777" w:rsidR="00957BE3" w:rsidRPr="00957BE3" w:rsidRDefault="00957BE3" w:rsidP="00957BE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защита завершенных проектов и исследовательских работ;</w:t>
      </w:r>
    </w:p>
    <w:p w14:paraId="3FD72719" w14:textId="77777777" w:rsidR="00957BE3" w:rsidRPr="00957BE3" w:rsidRDefault="00957BE3" w:rsidP="00957BE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итоговая конференция НОУ.</w:t>
      </w:r>
    </w:p>
    <w:p w14:paraId="3C03D0CF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Личностные, метапредметные и предметные результаты освоения учебного предмета</w:t>
      </w:r>
    </w:p>
    <w:p w14:paraId="796E7029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1CD1C25E" w14:textId="77777777" w:rsidR="00957BE3" w:rsidRPr="00957BE3" w:rsidRDefault="00957BE3" w:rsidP="00957BE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361A5229" w14:textId="77777777" w:rsidR="00957BE3" w:rsidRPr="00957BE3" w:rsidRDefault="00957BE3" w:rsidP="00957BE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14:paraId="2ACEC9B6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Личностные результаты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освоения основной образовательной программы должны отражать:</w:t>
      </w:r>
    </w:p>
    <w:p w14:paraId="5A1D0449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263A5510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26DE19E9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готовность к служению Отечеству, его защите; </w:t>
      </w:r>
    </w:p>
    <w:p w14:paraId="3194C3FB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32F40D6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 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6D7249D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6)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76A470D3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1D894E08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8) нравственное сознание и поведение на основе усвоения общечеловеческих ценностей;</w:t>
      </w:r>
    </w:p>
    <w:p w14:paraId="37835AA7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5399907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14:paraId="4DB06BA6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041E8B70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22D7E9C8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503069EF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14:paraId="6C5CCC37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15) ответственное отношение к созданию семьи на основе осознанного принятия ценностей семейной жизни. </w:t>
      </w:r>
    </w:p>
    <w:p w14:paraId="3F134461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Метапредметные результаты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освоения основной образовательной программы должны отражать:</w:t>
      </w:r>
    </w:p>
    <w:p w14:paraId="61331461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7FA1B097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79008B83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4F507C5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737C8B0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21AE3A6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6) умение определять назначение и функции различных социальных институтов; </w:t>
      </w:r>
    </w:p>
    <w:p w14:paraId="3C9C3DBB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50F91463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8)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14:paraId="7E8FF18D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7332BB62" w14:textId="77777777" w:rsidR="00957BE3" w:rsidRPr="00957BE3" w:rsidRDefault="00957BE3" w:rsidP="00957BE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7C4BA6E5" w14:textId="77777777" w:rsidR="00957BE3" w:rsidRPr="00957BE3" w:rsidRDefault="00957BE3" w:rsidP="00957BE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7D4E889D" w14:textId="77777777" w:rsidR="00957BE3" w:rsidRPr="00957BE3" w:rsidRDefault="00957BE3" w:rsidP="00957BE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Результаты выполнения индивидуального проекта должны отражать:</w:t>
      </w:r>
    </w:p>
    <w:p w14:paraId="48DBDEC1" w14:textId="77777777" w:rsidR="00957BE3" w:rsidRPr="00957BE3" w:rsidRDefault="00957BE3" w:rsidP="00957BE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35FD655C" w14:textId="77777777" w:rsidR="00957BE3" w:rsidRPr="00957BE3" w:rsidRDefault="00957BE3" w:rsidP="00957BE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способность к инновационной, аналитической, творческой, интеллектуальной деятельности;</w:t>
      </w:r>
    </w:p>
    <w:p w14:paraId="55264CB1" w14:textId="77777777" w:rsidR="00957BE3" w:rsidRPr="00957BE3" w:rsidRDefault="00957BE3" w:rsidP="00957BE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39590D13" w14:textId="77777777" w:rsidR="00957BE3" w:rsidRPr="00957BE3" w:rsidRDefault="00957BE3" w:rsidP="00957BE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28576586" w14:textId="77777777" w:rsidR="00957BE3" w:rsidRPr="00957BE3" w:rsidRDefault="00957BE3" w:rsidP="00957BE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3BDE946E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Предметные результаты </w:t>
      </w: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освоения основной образовательной программы должны отражать:</w:t>
      </w:r>
    </w:p>
    <w:p w14:paraId="64F11620" w14:textId="77777777" w:rsidR="00957BE3" w:rsidRPr="00957BE3" w:rsidRDefault="00957BE3" w:rsidP="00957BE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знание основ методологии исследовательской и проектной деятельности;</w:t>
      </w:r>
    </w:p>
    <w:p w14:paraId="0FEAC57C" w14:textId="77777777" w:rsidR="00957BE3" w:rsidRPr="00957BE3" w:rsidRDefault="00957BE3" w:rsidP="00957BE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структуру и правила оформления исследовательской и проектной работы;</w:t>
      </w:r>
    </w:p>
    <w:p w14:paraId="3CA6E330" w14:textId="77777777" w:rsidR="00957BE3" w:rsidRPr="00957BE3" w:rsidRDefault="00957BE3" w:rsidP="00957BE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навыки формулировки темы исследовательской и проектной работы, доказывать ее актуальность;</w:t>
      </w:r>
    </w:p>
    <w:p w14:paraId="69668AAB" w14:textId="77777777" w:rsidR="00957BE3" w:rsidRPr="00957BE3" w:rsidRDefault="00957BE3" w:rsidP="00957BE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умение составлять индивидуальный план исследовательской и проектной работы;</w:t>
      </w:r>
    </w:p>
    <w:p w14:paraId="1DE2A0FC" w14:textId="77777777" w:rsidR="00957BE3" w:rsidRPr="00957BE3" w:rsidRDefault="00957BE3" w:rsidP="00957BE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выделять объект и предмет исследовательской и проектной работы;</w:t>
      </w:r>
    </w:p>
    <w:p w14:paraId="1A469560" w14:textId="77777777" w:rsidR="00957BE3" w:rsidRPr="00957BE3" w:rsidRDefault="00957BE3" w:rsidP="00957BE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определять цель и задачи исследовательской и проектной работы;</w:t>
      </w:r>
    </w:p>
    <w:p w14:paraId="20DD55B3" w14:textId="77777777" w:rsidR="00957BE3" w:rsidRPr="00957BE3" w:rsidRDefault="00957BE3" w:rsidP="00957BE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14:paraId="662D74FD" w14:textId="77777777" w:rsidR="00957BE3" w:rsidRPr="00957BE3" w:rsidRDefault="00957BE3" w:rsidP="00957BE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выбирать и применять на практике методы исследовательской деятельности адекватные задачам исследования;</w:t>
      </w:r>
    </w:p>
    <w:p w14:paraId="78EDFA41" w14:textId="77777777" w:rsidR="00957BE3" w:rsidRPr="00957BE3" w:rsidRDefault="00957BE3" w:rsidP="00957BE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оформлять теоретические и экспериментальные результаты исследовательской и проектной работы;</w:t>
      </w:r>
    </w:p>
    <w:p w14:paraId="5CA6827A" w14:textId="77777777" w:rsidR="00957BE3" w:rsidRPr="00957BE3" w:rsidRDefault="00957BE3" w:rsidP="00957BE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рецензировать чужую исследовательскую или проектную работы;</w:t>
      </w:r>
    </w:p>
    <w:p w14:paraId="7AE86DB0" w14:textId="77777777" w:rsidR="00957BE3" w:rsidRPr="00957BE3" w:rsidRDefault="00957BE3" w:rsidP="00957BE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наблюдать за биологическими, экологическими и социальными явлениями;</w:t>
      </w:r>
    </w:p>
    <w:p w14:paraId="41C5044E" w14:textId="77777777" w:rsidR="00957BE3" w:rsidRPr="00957BE3" w:rsidRDefault="00957BE3" w:rsidP="00957BE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описывать результаты наблюдений, обсуждения полученных фактов;</w:t>
      </w:r>
    </w:p>
    <w:p w14:paraId="3E42F87B" w14:textId="77777777" w:rsidR="00957BE3" w:rsidRPr="00957BE3" w:rsidRDefault="00957BE3" w:rsidP="00957BE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проводить опыт в соответствии с задачами, объяснить результаты;</w:t>
      </w:r>
    </w:p>
    <w:p w14:paraId="2A435FDA" w14:textId="77777777" w:rsidR="00957BE3" w:rsidRPr="00957BE3" w:rsidRDefault="00957BE3" w:rsidP="00957BE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проводить измерения с помощью различных приборов;</w:t>
      </w:r>
    </w:p>
    <w:p w14:paraId="75C0E783" w14:textId="77777777" w:rsidR="00957BE3" w:rsidRPr="00957BE3" w:rsidRDefault="00957BE3" w:rsidP="00957BE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письменные инструкции правил безопасности;</w:t>
      </w:r>
    </w:p>
    <w:p w14:paraId="047E8B13" w14:textId="77777777" w:rsidR="00957BE3" w:rsidRPr="00957BE3" w:rsidRDefault="00957BE3" w:rsidP="00957BE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14:paraId="05A9FC65" w14:textId="77777777" w:rsidR="00957BE3" w:rsidRPr="00957BE3" w:rsidRDefault="00957BE3" w:rsidP="00957B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 окончании изучения курса учащиеся должны владеть понятиями: </w:t>
      </w:r>
      <w:r w:rsidRPr="00957BE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14:paraId="654473C6" w14:textId="77777777" w:rsidR="00957BE3" w:rsidRPr="00957BE3" w:rsidRDefault="00957BE3" w:rsidP="00957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1A5EE8" w14:textId="77777777" w:rsidR="00957BE3" w:rsidRPr="00957BE3" w:rsidRDefault="00957BE3" w:rsidP="00957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tbl>
      <w:tblPr>
        <w:tblW w:w="987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95"/>
        <w:gridCol w:w="1900"/>
        <w:gridCol w:w="1675"/>
      </w:tblGrid>
      <w:tr w:rsidR="00957BE3" w:rsidRPr="00957BE3" w14:paraId="6FDBD5D3" w14:textId="77777777" w:rsidTr="00957BE3">
        <w:trPr>
          <w:tblCellSpacing w:w="0" w:type="dxa"/>
        </w:trPr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793F2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35E1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 класс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D7484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 класс</w:t>
            </w:r>
          </w:p>
        </w:tc>
      </w:tr>
      <w:tr w:rsidR="00957BE3" w:rsidRPr="00957BE3" w14:paraId="10A97F66" w14:textId="77777777" w:rsidTr="00957BE3">
        <w:trPr>
          <w:tblCellSpacing w:w="0" w:type="dxa"/>
        </w:trPr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6F2B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B3CD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 часа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ABBF6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 часа</w:t>
            </w:r>
          </w:p>
        </w:tc>
      </w:tr>
      <w:tr w:rsidR="00957BE3" w:rsidRPr="00957BE3" w14:paraId="6C6089D3" w14:textId="77777777" w:rsidTr="00957BE3">
        <w:trPr>
          <w:tblCellSpacing w:w="0" w:type="dxa"/>
        </w:trPr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913E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Инициализация проекта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DEA2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24 часа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B999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4AC8BBA5" w14:textId="77777777" w:rsidTr="00957BE3">
        <w:trPr>
          <w:tblCellSpacing w:w="0" w:type="dxa"/>
        </w:trPr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45E8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промежуточных результатов проектной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B8EF4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 часов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7F0A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508F959E" w14:textId="77777777" w:rsidTr="00957BE3">
        <w:trPr>
          <w:tblCellSpacing w:w="0" w:type="dxa"/>
        </w:trPr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3758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Управление оформлением и завершением проектов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03B3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CAD42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24 часа</w:t>
            </w:r>
          </w:p>
        </w:tc>
      </w:tr>
      <w:tr w:rsidR="00957BE3" w:rsidRPr="00957BE3" w14:paraId="1BCF106D" w14:textId="77777777" w:rsidTr="00957BE3">
        <w:trPr>
          <w:tblCellSpacing w:w="0" w:type="dxa"/>
        </w:trPr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BA3A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Защита результатов проектной деятельности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2A5B8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C726F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 часов</w:t>
            </w:r>
          </w:p>
        </w:tc>
      </w:tr>
      <w:tr w:rsidR="00957BE3" w:rsidRPr="00957BE3" w14:paraId="7AC5A90B" w14:textId="77777777" w:rsidTr="00957BE3">
        <w:trPr>
          <w:tblCellSpacing w:w="0" w:type="dxa"/>
        </w:trPr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5E21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Рефлексия проектной деятельности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E700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DA6D2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час</w:t>
            </w:r>
          </w:p>
        </w:tc>
      </w:tr>
    </w:tbl>
    <w:p w14:paraId="0BF2F446" w14:textId="77777777" w:rsidR="00957BE3" w:rsidRPr="00957BE3" w:rsidRDefault="00957BE3" w:rsidP="00957BE3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91DCDA" w14:textId="77777777" w:rsidR="00957BE3" w:rsidRPr="00957BE3" w:rsidRDefault="00957BE3" w:rsidP="00957BE3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D24C3F" w14:textId="77777777" w:rsidR="00957BE3" w:rsidRPr="00957BE3" w:rsidRDefault="00957BE3" w:rsidP="00957BE3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C3D772" w14:textId="77777777" w:rsidR="00957BE3" w:rsidRPr="00957BE3" w:rsidRDefault="00957BE3" w:rsidP="00957BE3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2CF0A2" w14:textId="77777777" w:rsidR="00957BE3" w:rsidRPr="00957BE3" w:rsidRDefault="00957BE3" w:rsidP="00957BE3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9181D83" w14:textId="77777777" w:rsidR="00957BE3" w:rsidRPr="00957BE3" w:rsidRDefault="00957BE3" w:rsidP="00957BE3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31204E" w14:textId="77777777" w:rsidR="00957BE3" w:rsidRPr="00957BE3" w:rsidRDefault="00957BE3" w:rsidP="00957BE3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B11199" w14:textId="77777777" w:rsidR="00957BE3" w:rsidRPr="00957BE3" w:rsidRDefault="00957BE3" w:rsidP="00957BE3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FCFC70" w14:textId="77777777" w:rsidR="00957BE3" w:rsidRPr="00957BE3" w:rsidRDefault="00957BE3" w:rsidP="00957BE3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6D3712" w14:textId="77777777" w:rsidR="00957BE3" w:rsidRPr="00957BE3" w:rsidRDefault="00957BE3" w:rsidP="00957BE3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E673F8" w14:textId="77777777" w:rsidR="00957BE3" w:rsidRPr="00957BE3" w:rsidRDefault="00957BE3" w:rsidP="00957BE3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FBE767" w14:textId="6365A4A3" w:rsidR="00957BE3" w:rsidRPr="00957BE3" w:rsidRDefault="00957BE3" w:rsidP="00957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Календарно- тематическое планирование курса «Индивидуальный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итоговый </w:t>
      </w:r>
      <w:r w:rsidRPr="00957B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проект» 10 – 11 классы </w:t>
      </w:r>
    </w:p>
    <w:tbl>
      <w:tblPr>
        <w:tblW w:w="4800" w:type="pct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44"/>
        <w:gridCol w:w="6526"/>
        <w:gridCol w:w="792"/>
        <w:gridCol w:w="803"/>
      </w:tblGrid>
      <w:tr w:rsidR="00957BE3" w:rsidRPr="00957BE3" w14:paraId="5315BC3B" w14:textId="77777777" w:rsidTr="00957BE3">
        <w:trPr>
          <w:tblCellSpacing w:w="0" w:type="dxa"/>
        </w:trPr>
        <w:tc>
          <w:tcPr>
            <w:tcW w:w="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9536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123263D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урока</w:t>
            </w:r>
          </w:p>
        </w:tc>
        <w:tc>
          <w:tcPr>
            <w:tcW w:w="39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2D6136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раздела, темы</w:t>
            </w:r>
          </w:p>
        </w:tc>
        <w:tc>
          <w:tcPr>
            <w:tcW w:w="8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730BF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</w:tr>
      <w:tr w:rsidR="00957BE3" w:rsidRPr="00957BE3" w14:paraId="09D15E49" w14:textId="77777777" w:rsidTr="00957BE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3E30568" w14:textId="77777777" w:rsidR="00957BE3" w:rsidRPr="00957BE3" w:rsidRDefault="00957BE3" w:rsidP="00957B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7531A08" w14:textId="77777777" w:rsidR="00957BE3" w:rsidRPr="00957BE3" w:rsidRDefault="00957BE3" w:rsidP="00957B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A880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1A706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факт</w:t>
            </w:r>
          </w:p>
        </w:tc>
      </w:tr>
      <w:tr w:rsidR="00957BE3" w:rsidRPr="00957BE3" w14:paraId="2D51468A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AC67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CF363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 класс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1F83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CAC0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41FCD3D8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BF17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BAAE4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 Введение 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7B0EF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BC54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0491321B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7DA3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B342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Понятия «индивидуальный проект», «проектная деятельность», «проектная культура». Стартовая диагностика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D1457" w14:textId="4D69EDA3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2025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58DFF5EC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BEF81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FFC76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Типология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4F11E" w14:textId="73CE59AF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2D2D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564A8F84" w14:textId="77777777" w:rsidTr="00957BE3">
        <w:trPr>
          <w:trHeight w:val="72"/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A3AF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52CF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Методология и технология проектной деятельности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F9BBCC" w14:textId="4E5375C0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634F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65BEA309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0A62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3E36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 Инициализация проекта 24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5835E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86A9C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5D99D22A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16B3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BA3E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 и проблема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BBD37" w14:textId="72D9253B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6E13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5E116C46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08C64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6D131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 и проблема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3F7D3" w14:textId="0F764A83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74E3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668366B0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3ABC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18573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Критерии оценивания проектов и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9614C" w14:textId="481543A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67641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617764D3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76E4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EEC7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36EEC" w14:textId="72D1431E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322B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2F681548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3E22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78A12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8AC34" w14:textId="6108D3DA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334A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65B6167F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5357C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1B71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Методические рекомендации по написанию и оформлению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95CB9" w14:textId="2AB43913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6F29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7B2316C6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9FF73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9952C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Методические рекомендации по написанию и оформлению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CB43D" w14:textId="5EFE5070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B80A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2FDF39D3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DAC2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248A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Структура проектов, курсовых и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1B265B" w14:textId="5D60BDEA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B678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314FD395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A2BB2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B0F8C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исследования: методы эмпирического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005D6D" w14:textId="6362A30E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D0A46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706CEFF1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4BEC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8260C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исследования: методы эмпирического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86BF4" w14:textId="5A164340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2686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54B9C574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DE24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F26E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23FC41" w14:textId="231ECF0F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1140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1FEBF28A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8D17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9031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89E8A" w14:textId="6FFA3FFF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6E06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5797E089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45C2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0C326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теоретического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B675D" w14:textId="6E7619C3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93D78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41E0F6E2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DCD98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5461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переработки чужого текста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2FB728" w14:textId="43C73F0E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22D4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38080E0F" w14:textId="77777777" w:rsidTr="00957BE3">
        <w:trPr>
          <w:trHeight w:val="96"/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C0501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8ED73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переработки чужого текста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A38CF" w14:textId="4DCAE79C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2237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2CFC9FE9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03044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859E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Логика действий при планировании работы. 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CB08F" w14:textId="7C24183F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E0AA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027D91ED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F7A4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3887C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график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7ACA0" w14:textId="0FC31B28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65D13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26DA3C04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3D37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54A8F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Применение информационных технологий в исследовании, проекте, курсовой работе. 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A533A" w14:textId="4AF58128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7948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51A92A31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D1CD4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7AD68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в сети Интернет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4580F" w14:textId="4768BB24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2F2CC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472059AF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4687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8DF8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научной литературой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3CAEE" w14:textId="17E0253A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CEF9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30386BD3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D62A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E2623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Методика работы в музеях, архивах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E9F084" w14:textId="0D00F10C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CF60F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126D9FB3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D575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C8EB4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Методика работы в музеях, архивах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DB7106" w14:textId="782C1E11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BC0B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045C0468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460BC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FC371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Сбор и систематизация материалов 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09BA44" w14:textId="4F8A61AB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B91F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3AA52BDC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1C26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CB5B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Способы и формы представления данных. 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46A26" w14:textId="0AD1C1C1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91C0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665EA808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05F4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4F8A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 Оформление промежуточных результатов проектной деятельности 7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3AC88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5458D052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137CF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6F88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эскизов, моделей, макетов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96EAC" w14:textId="2C02BA6B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77A3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654B5794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CBE1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6670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эскизов, моделей, макетов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BC5C21" w14:textId="7FB66246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721DF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0867CEB2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BB45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3275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эскизов, моделей, макетов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8AFA9" w14:textId="12E51B9B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7C0AF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2F9E0F08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1435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0BDF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Практикум «Снятие коммуникативных барьеров при публичной защите результатов проекта». 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56FE6" w14:textId="7A60CCAA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28DF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0433B7EE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383D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6ACF2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эскизов, моделей, макетов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59CD4" w14:textId="6E98A146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E2D7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0A4B0B17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3DCAF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5FA6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пробных проектов, исследовательских работ. Промежуточная аттестация.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3BFD9" w14:textId="706FDCA8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3A26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00F21BAE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51C83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3BF6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пробных проектов,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E2CF52" w14:textId="0E711E55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8752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1C3A9BEB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C8786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80B0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пробных проектов,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1CE23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E3DE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30051710" w14:textId="77777777" w:rsidTr="00957BE3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C52A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мая - нерабочий день, поэтому урок №-34 объединяется с №-35 29.05</w:t>
            </w:r>
          </w:p>
          <w:p w14:paraId="2F7B80B3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2FBF78C1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297F4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C4EFF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 класс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F60E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6719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3ECB3F1B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85CF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3CCFF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 Введение 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C14E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99EB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5B11615F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0BA44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672CF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итогов проектов 10 класса. Стартовая диагностика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F3A33" w14:textId="24A55BC0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8AFE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2FAB8274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170A6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B62C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Корректировка проекта с учетом рекомендаций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A2BC9" w14:textId="76BDA96A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EABA4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78E7A560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867B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0C86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Корректировка проекта с учетом рекомендаций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C5E6B9" w14:textId="65195173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11B0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3D854644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0440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F30B1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Планирование деятельности по проекту на 11 класс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FBAFD8" w14:textId="1756920E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5DE7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416F3A80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564E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D200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 Управление оформлением и завершением проектов 24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371A8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C1931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000833BC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42833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7155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информационных технологий, работа в сети Интернет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AFBF4" w14:textId="6F2DDE6D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0ACF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0E6F6585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5690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AC7B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информационных технологий, работа в сети Интернет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1CE2B2" w14:textId="4DBAF668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17C04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629FF99F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65E6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0935F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Компьютерная обработка данных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28A50" w14:textId="188BC289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100F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2FFCC63A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83196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325C1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Компьютерная обработка данных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5C23ED" w14:textId="44B2B193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AE12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51E868F4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D5AD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3A82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Библиография, справочная литература, каталоги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77A2AA" w14:textId="165329E6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7FED8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3D346BCE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F333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D291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Библиография, справочная литература, каталоги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8D215B" w14:textId="0F7B19B3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5720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6D262DBC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8A1F2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97ECF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Сбор и систематизация материалов по проектной работе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528005" w14:textId="0095A3E6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64231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1F452783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580A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479B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Сбор и систематизация материалов по проектной работе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EBB4C" w14:textId="07BD670E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42D92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4784D189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98E8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DA4E2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процессы исполнения, контроля и завершения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B7C1F" w14:textId="082735EB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57B3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7B259D09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74578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0D82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процессы исполнения, контроля и завершения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FFAB4" w14:textId="634C2F54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16BE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39774EBD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668D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0E2A3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Мониторинг выполняемых работ 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35BA9" w14:textId="7CC09F7D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03111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6EB792D4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4824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69A8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контроля исполнения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F445B4" w14:textId="04B36B36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2D7A4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5C008F43" w14:textId="77777777" w:rsidTr="00957BE3">
        <w:trPr>
          <w:trHeight w:val="48"/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8D092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626C4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контроля исполнения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9E9BF" w14:textId="7224A033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9153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2CD045BA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4EFD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186D6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 завершением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E8C04" w14:textId="0222BD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E723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3EBC78B1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FCEC1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BA85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 завершением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F4FBFA" w14:textId="09CB384E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3637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2C2695AD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F06A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FF5A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033E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4FBA4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1FBFD27C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8D22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421B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EAF71" w14:textId="543BB30C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D57D8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336DB92C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AB0CC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D3C1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Архив проекта. Составление архива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D7A1EB" w14:textId="1150B25D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B5A22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3898202C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59944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575BC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архива проекта: электронный вариант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727155" w14:textId="5FD74A43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2A106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6BBA5F99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70C4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EE6E4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Главные предпосылки успеха публичного выступления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CB6A1" w14:textId="6148DA2F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73DC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38D2D8FD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25C0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164A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Навыки монологической речи. 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3FABB8" w14:textId="42E721DA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B8323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76C22A98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B44B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8F6E6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Аргументирующая речь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54D982" w14:textId="380A8DCD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8FEC2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124D6AD6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90C6C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E40CF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Публичное выступление и личность. 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91A2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DBCB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01D8E73B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8499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CFCE1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Подготовка авторского доклада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E0C57" w14:textId="07EEB0A4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C662F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0AC4E6AB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B60D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F81A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 Защита результатов проектной деятельности 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E018C" w14:textId="6AFB3BC6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E007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2EA52D40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1F74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736E2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Публичная защита результатов проектной деятельности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12D67" w14:textId="4330FD9C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7B63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690129C6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5B39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84CD3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81CBC" w14:textId="497E2C0D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3293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0886B670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C887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B2607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Публичная защита результатов проектной деятельности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E9F68" w14:textId="086CDB86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6097B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39AAEC58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198D1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05142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Экспертиза проектов 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A27D3" w14:textId="532E4D44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66AC5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135F9485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9D192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9B391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Экспертиза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AA05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4E05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01E89DEC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17D9E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D054C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 Рефлексия проектной деятельности 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50E17D" w14:textId="3256FC46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7710C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320EF219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F21ED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56DF8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B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Дальнейшее планирование осуществления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8B104" w14:textId="4E18E9B6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BABE9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BE3" w:rsidRPr="00957BE3" w14:paraId="67D30DDA" w14:textId="77777777" w:rsidTr="00957BE3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A6481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E5DEA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5A490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70EE3" w14:textId="77777777" w:rsidR="00957BE3" w:rsidRPr="00957BE3" w:rsidRDefault="00957BE3" w:rsidP="009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6C759E9" w14:textId="77777777" w:rsidR="00957BE3" w:rsidRPr="00957BE3" w:rsidRDefault="00957BE3" w:rsidP="00957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D100D5" w14:textId="77777777" w:rsidR="00957BE3" w:rsidRPr="00957BE3" w:rsidRDefault="00957BE3" w:rsidP="00957BE3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B7043E" w14:textId="77777777" w:rsidR="00957BE3" w:rsidRDefault="00957BE3"/>
    <w:sectPr w:rsidR="0095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FA1"/>
    <w:multiLevelType w:val="multilevel"/>
    <w:tmpl w:val="E180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0224A"/>
    <w:multiLevelType w:val="multilevel"/>
    <w:tmpl w:val="62A2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2281A"/>
    <w:multiLevelType w:val="multilevel"/>
    <w:tmpl w:val="3E62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95FE3"/>
    <w:multiLevelType w:val="multilevel"/>
    <w:tmpl w:val="807A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966CF"/>
    <w:multiLevelType w:val="multilevel"/>
    <w:tmpl w:val="DB4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A5313"/>
    <w:multiLevelType w:val="multilevel"/>
    <w:tmpl w:val="AC12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B46772"/>
    <w:multiLevelType w:val="multilevel"/>
    <w:tmpl w:val="795A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D84975"/>
    <w:multiLevelType w:val="multilevel"/>
    <w:tmpl w:val="A934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7790998">
    <w:abstractNumId w:val="6"/>
  </w:num>
  <w:num w:numId="2" w16cid:durableId="905725491">
    <w:abstractNumId w:val="1"/>
  </w:num>
  <w:num w:numId="3" w16cid:durableId="1370883471">
    <w:abstractNumId w:val="4"/>
  </w:num>
  <w:num w:numId="4" w16cid:durableId="1530416711">
    <w:abstractNumId w:val="7"/>
  </w:num>
  <w:num w:numId="5" w16cid:durableId="136651851">
    <w:abstractNumId w:val="3"/>
  </w:num>
  <w:num w:numId="6" w16cid:durableId="1823690018">
    <w:abstractNumId w:val="0"/>
  </w:num>
  <w:num w:numId="7" w16cid:durableId="1487892769">
    <w:abstractNumId w:val="5"/>
  </w:num>
  <w:num w:numId="8" w16cid:durableId="1163349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A6"/>
    <w:rsid w:val="00957BE3"/>
    <w:rsid w:val="009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11ED"/>
  <w15:chartTrackingRefBased/>
  <w15:docId w15:val="{81E90EC4-E752-48FD-A82B-2AB74F56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7541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7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8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28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7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1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4285</Words>
  <Characters>24430</Characters>
  <Application>Microsoft Office Word</Application>
  <DocSecurity>0</DocSecurity>
  <Lines>203</Lines>
  <Paragraphs>57</Paragraphs>
  <ScaleCrop>false</ScaleCrop>
  <Company/>
  <LinksUpToDate>false</LinksUpToDate>
  <CharactersWithSpaces>28658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2023-12-19T17:11:00Z</dcterms:created>
  <dcterms:modified xsi:type="dcterms:W3CDTF">2023-12-19T17:21:00Z</dcterms:modified>
</cp:coreProperties>
</file>